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5F" w:rsidRPr="0061285F" w:rsidRDefault="0061285F" w:rsidP="0061285F">
      <w:pPr>
        <w:pStyle w:val="ab"/>
        <w:tabs>
          <w:tab w:val="left" w:pos="4536"/>
        </w:tabs>
        <w:spacing w:after="0" w:line="240" w:lineRule="atLeast"/>
        <w:outlineLvl w:val="9"/>
        <w:rPr>
          <w:rFonts w:ascii="Times New Roman" w:hAnsi="Times New Roman"/>
          <w:b/>
          <w:szCs w:val="24"/>
        </w:rPr>
      </w:pPr>
      <w:r w:rsidRPr="0061285F">
        <w:rPr>
          <w:rFonts w:ascii="Times New Roman" w:hAnsi="Times New Roman"/>
          <w:b/>
          <w:szCs w:val="24"/>
        </w:rPr>
        <w:t>Информационное сообщение</w:t>
      </w:r>
    </w:p>
    <w:p w:rsidR="00E53687" w:rsidRDefault="005A43A8" w:rsidP="00E53687">
      <w:pPr>
        <w:tabs>
          <w:tab w:val="left" w:pos="5670"/>
        </w:tabs>
        <w:spacing w:after="0" w:line="240" w:lineRule="atLeast"/>
        <w:ind w:left="3544" w:hanging="35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7410BB" w:rsidRPr="007410BB" w:rsidRDefault="007410BB" w:rsidP="00741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10BB">
        <w:rPr>
          <w:rFonts w:ascii="Times New Roman" w:hAnsi="Times New Roman" w:cs="Times New Roman"/>
          <w:sz w:val="24"/>
          <w:szCs w:val="24"/>
        </w:rPr>
        <w:t>Е</w:t>
      </w:r>
      <w:r w:rsidR="0061285F">
        <w:rPr>
          <w:rFonts w:ascii="Times New Roman" w:hAnsi="Times New Roman" w:cs="Times New Roman"/>
          <w:sz w:val="24"/>
          <w:szCs w:val="24"/>
        </w:rPr>
        <w:t>с</w:t>
      </w:r>
      <w:r w:rsidRPr="007410BB">
        <w:rPr>
          <w:rFonts w:ascii="Times New Roman" w:hAnsi="Times New Roman" w:cs="Times New Roman"/>
          <w:sz w:val="24"/>
          <w:szCs w:val="24"/>
        </w:rPr>
        <w:t xml:space="preserve">ли не </w:t>
      </w:r>
      <w:r w:rsidR="005D7529">
        <w:rPr>
          <w:rFonts w:ascii="Times New Roman" w:hAnsi="Times New Roman" w:cs="Times New Roman"/>
          <w:sz w:val="24"/>
          <w:szCs w:val="24"/>
        </w:rPr>
        <w:t xml:space="preserve">задекларировать </w:t>
      </w:r>
      <w:r w:rsidR="00521AA3">
        <w:rPr>
          <w:rFonts w:ascii="Times New Roman" w:hAnsi="Times New Roman" w:cs="Times New Roman"/>
          <w:sz w:val="24"/>
          <w:szCs w:val="24"/>
        </w:rPr>
        <w:t>доход, полученны</w:t>
      </w:r>
      <w:r w:rsidR="005D7529">
        <w:rPr>
          <w:rFonts w:ascii="Times New Roman" w:hAnsi="Times New Roman" w:cs="Times New Roman"/>
          <w:sz w:val="24"/>
          <w:szCs w:val="24"/>
        </w:rPr>
        <w:t>й</w:t>
      </w:r>
      <w:r w:rsidR="00521AA3">
        <w:rPr>
          <w:rFonts w:ascii="Times New Roman" w:hAnsi="Times New Roman" w:cs="Times New Roman"/>
          <w:sz w:val="24"/>
          <w:szCs w:val="24"/>
        </w:rPr>
        <w:t xml:space="preserve"> </w:t>
      </w:r>
      <w:r w:rsidRPr="007410BB">
        <w:rPr>
          <w:rFonts w:ascii="Times New Roman" w:hAnsi="Times New Roman" w:cs="Times New Roman"/>
          <w:sz w:val="24"/>
          <w:szCs w:val="24"/>
        </w:rPr>
        <w:t>при продаже или дарении недвижимости, налоговый орган самостоятельно рассчитает НДФЛ к уплате</w:t>
      </w:r>
    </w:p>
    <w:p w:rsidR="00B75CBF" w:rsidRDefault="00B75CBF" w:rsidP="007410BB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06B" w:rsidRPr="00521AA3" w:rsidRDefault="00737A16" w:rsidP="0061285F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21A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83206B" w:rsidRPr="005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унктами 2, 3 </w:t>
      </w:r>
      <w:r w:rsidRPr="00521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228 Налогового кодекса РФ (далее  - Кодекс)</w:t>
      </w:r>
      <w:r w:rsidR="0083206B" w:rsidRPr="00521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06B" w:rsidRPr="00521AA3">
        <w:rPr>
          <w:rFonts w:ascii="Times New Roman" w:hAnsi="Times New Roman" w:cs="Times New Roman"/>
          <w:sz w:val="24"/>
          <w:szCs w:val="24"/>
        </w:rPr>
        <w:t xml:space="preserve">налогоплательщики, указанные в пункте 1 статьи 228 Кодекса, самостоятельно исчисляют суммы налога, подлежащие уплате в соответствующий бюджет, в порядке, установленном статьей 225 Кодекса, </w:t>
      </w:r>
      <w:r w:rsidR="00521AA3">
        <w:rPr>
          <w:rFonts w:ascii="Times New Roman" w:hAnsi="Times New Roman" w:cs="Times New Roman"/>
          <w:sz w:val="24"/>
          <w:szCs w:val="24"/>
        </w:rPr>
        <w:t xml:space="preserve">а </w:t>
      </w:r>
      <w:r w:rsidR="0083206B" w:rsidRPr="00521AA3">
        <w:rPr>
          <w:rFonts w:ascii="Times New Roman" w:hAnsi="Times New Roman" w:cs="Times New Roman"/>
          <w:sz w:val="24"/>
          <w:szCs w:val="24"/>
        </w:rPr>
        <w:t xml:space="preserve">также представляют в налоговый орган по месту своего учета налоговую декларацию по форме 3-НДФЛ. </w:t>
      </w:r>
      <w:proofErr w:type="gramEnd"/>
    </w:p>
    <w:p w:rsidR="003153AB" w:rsidRPr="00521AA3" w:rsidRDefault="0083206B" w:rsidP="006128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 xml:space="preserve">Согласно п. 1 ст. 229 Кодекса налоговая декларация представляется не позднее 30 апреля года, следующего за истекшим </w:t>
      </w:r>
      <w:hyperlink r:id="rId9">
        <w:r w:rsidRPr="00521AA3">
          <w:rPr>
            <w:rFonts w:ascii="Times New Roman" w:hAnsi="Times New Roman" w:cs="Times New Roman"/>
            <w:sz w:val="24"/>
            <w:szCs w:val="24"/>
          </w:rPr>
          <w:t>налоговым периодом</w:t>
        </w:r>
      </w:hyperlink>
      <w:r w:rsidRPr="00521AA3">
        <w:rPr>
          <w:rFonts w:ascii="Times New Roman" w:hAnsi="Times New Roman" w:cs="Times New Roman"/>
          <w:sz w:val="24"/>
          <w:szCs w:val="24"/>
        </w:rPr>
        <w:t xml:space="preserve"> (за годом получения дохода). В связи с тем, что в 2023 году срок представления деклараций приходится на выходные дни, декларации о доходах за 2022 год должны быть представлены </w:t>
      </w:r>
      <w:r w:rsidR="008F282A" w:rsidRPr="00521AA3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521AA3">
        <w:rPr>
          <w:rFonts w:ascii="Times New Roman" w:hAnsi="Times New Roman" w:cs="Times New Roman"/>
          <w:sz w:val="24"/>
          <w:szCs w:val="24"/>
        </w:rPr>
        <w:t>в срок не позднее 02 мая 2023 года.</w:t>
      </w:r>
      <w:r w:rsidR="008F282A" w:rsidRPr="0052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AB" w:rsidRPr="00521AA3" w:rsidRDefault="008F282A" w:rsidP="006128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 xml:space="preserve">Срок уплаты НДФЛ, исчисленного по декларациям </w:t>
      </w:r>
      <w:r w:rsidR="003153AB" w:rsidRPr="00521AA3">
        <w:rPr>
          <w:rFonts w:ascii="Times New Roman" w:hAnsi="Times New Roman" w:cs="Times New Roman"/>
          <w:sz w:val="24"/>
          <w:szCs w:val="24"/>
        </w:rPr>
        <w:t>–</w:t>
      </w:r>
      <w:r w:rsidRPr="00521AA3">
        <w:rPr>
          <w:rFonts w:ascii="Times New Roman" w:hAnsi="Times New Roman" w:cs="Times New Roman"/>
          <w:sz w:val="24"/>
          <w:szCs w:val="24"/>
        </w:rPr>
        <w:t xml:space="preserve"> </w:t>
      </w:r>
      <w:r w:rsidR="003153AB" w:rsidRPr="00521AA3">
        <w:rPr>
          <w:rFonts w:ascii="Times New Roman" w:hAnsi="Times New Roman" w:cs="Times New Roman"/>
          <w:sz w:val="24"/>
          <w:szCs w:val="24"/>
        </w:rPr>
        <w:t xml:space="preserve">не позднее 15 июля года, следующего за истекшим налоговым периодом (п. 4 ст. 228 Кодекса). В 2023 году не позднее 17 июля 2023 года, т.к. 15 июля выпадает на  выходной день. </w:t>
      </w:r>
    </w:p>
    <w:p w:rsidR="00B75CBF" w:rsidRPr="00521AA3" w:rsidRDefault="00B75CBF" w:rsidP="0061285F">
      <w:pPr>
        <w:pStyle w:val="ConsPlusNormal"/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>К</w:t>
      </w:r>
      <w:r w:rsidRPr="00521AA3">
        <w:rPr>
          <w:rFonts w:ascii="Times New Roman" w:eastAsia="Calibri" w:hAnsi="Times New Roman" w:cs="Times New Roman"/>
          <w:sz w:val="24"/>
          <w:szCs w:val="24"/>
        </w:rPr>
        <w:t xml:space="preserve">оличество физических лиц, обязанных продекларировать свои доходы за 2022 год </w:t>
      </w:r>
      <w:r w:rsidR="00033F1F" w:rsidRPr="00521AA3">
        <w:rPr>
          <w:rFonts w:ascii="Times New Roman" w:eastAsia="Calibri" w:hAnsi="Times New Roman" w:cs="Times New Roman"/>
          <w:sz w:val="24"/>
          <w:szCs w:val="24"/>
        </w:rPr>
        <w:t xml:space="preserve">в Новгородской области </w:t>
      </w:r>
      <w:r w:rsidRPr="00521AA3">
        <w:rPr>
          <w:rFonts w:ascii="Times New Roman" w:eastAsia="Calibri" w:hAnsi="Times New Roman" w:cs="Times New Roman"/>
          <w:sz w:val="24"/>
          <w:szCs w:val="24"/>
        </w:rPr>
        <w:t>составило 12 тыс</w:t>
      </w:r>
      <w:r w:rsidR="00033F1F" w:rsidRPr="00521AA3">
        <w:rPr>
          <w:rFonts w:ascii="Times New Roman" w:eastAsia="Calibri" w:hAnsi="Times New Roman" w:cs="Times New Roman"/>
          <w:sz w:val="24"/>
          <w:szCs w:val="24"/>
        </w:rPr>
        <w:t xml:space="preserve">яч </w:t>
      </w:r>
      <w:r w:rsidRPr="00521AA3">
        <w:rPr>
          <w:rFonts w:ascii="Times New Roman" w:eastAsia="Calibri" w:hAnsi="Times New Roman" w:cs="Times New Roman"/>
          <w:sz w:val="24"/>
          <w:szCs w:val="24"/>
        </w:rPr>
        <w:t>чел</w:t>
      </w:r>
      <w:r w:rsidR="00033F1F" w:rsidRPr="00521AA3">
        <w:rPr>
          <w:rFonts w:ascii="Times New Roman" w:eastAsia="Calibri" w:hAnsi="Times New Roman" w:cs="Times New Roman"/>
          <w:sz w:val="24"/>
          <w:szCs w:val="24"/>
        </w:rPr>
        <w:t>овек</w:t>
      </w:r>
      <w:r w:rsidRPr="00521AA3">
        <w:rPr>
          <w:rFonts w:ascii="Times New Roman" w:eastAsia="Calibri" w:hAnsi="Times New Roman" w:cs="Times New Roman"/>
          <w:sz w:val="24"/>
          <w:szCs w:val="24"/>
        </w:rPr>
        <w:t xml:space="preserve">. По состоянию на 01.08.2023 в целом по </w:t>
      </w:r>
      <w:r w:rsidR="00033F1F" w:rsidRPr="00521AA3">
        <w:rPr>
          <w:rFonts w:ascii="Times New Roman" w:eastAsia="Calibri" w:hAnsi="Times New Roman" w:cs="Times New Roman"/>
          <w:sz w:val="24"/>
          <w:szCs w:val="24"/>
        </w:rPr>
        <w:t>региону</w:t>
      </w:r>
      <w:r w:rsidRPr="00521AA3">
        <w:rPr>
          <w:rFonts w:ascii="Times New Roman" w:eastAsia="Calibri" w:hAnsi="Times New Roman" w:cs="Times New Roman"/>
          <w:sz w:val="24"/>
          <w:szCs w:val="24"/>
        </w:rPr>
        <w:t xml:space="preserve"> из числа обязанных отчитались </w:t>
      </w:r>
      <w:r w:rsidR="008A18DE" w:rsidRPr="008A18DE">
        <w:rPr>
          <w:rFonts w:ascii="Times New Roman" w:eastAsia="Calibri" w:hAnsi="Times New Roman" w:cs="Times New Roman"/>
          <w:sz w:val="24"/>
          <w:szCs w:val="24"/>
        </w:rPr>
        <w:t>9,7</w:t>
      </w:r>
      <w:r w:rsidRPr="008A18DE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="00033F1F" w:rsidRPr="008A18DE">
        <w:rPr>
          <w:rFonts w:ascii="Times New Roman" w:eastAsia="Calibri" w:hAnsi="Times New Roman" w:cs="Times New Roman"/>
          <w:sz w:val="24"/>
          <w:szCs w:val="24"/>
        </w:rPr>
        <w:t xml:space="preserve">физических лиц </w:t>
      </w:r>
      <w:r w:rsidRPr="008A18DE">
        <w:rPr>
          <w:rFonts w:ascii="Times New Roman" w:eastAsia="Calibri" w:hAnsi="Times New Roman" w:cs="Times New Roman"/>
          <w:sz w:val="24"/>
          <w:szCs w:val="24"/>
        </w:rPr>
        <w:t>или 8</w:t>
      </w:r>
      <w:r w:rsidR="008A18DE" w:rsidRPr="008A18DE">
        <w:rPr>
          <w:rFonts w:ascii="Times New Roman" w:eastAsia="Calibri" w:hAnsi="Times New Roman" w:cs="Times New Roman"/>
          <w:sz w:val="24"/>
          <w:szCs w:val="24"/>
        </w:rPr>
        <w:t>1</w:t>
      </w:r>
      <w:r w:rsidR="00033F1F" w:rsidRPr="008A18DE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Pr="008A18DE">
        <w:rPr>
          <w:rFonts w:ascii="Times New Roman" w:eastAsia="Calibri" w:hAnsi="Times New Roman" w:cs="Times New Roman"/>
          <w:sz w:val="24"/>
          <w:szCs w:val="24"/>
        </w:rPr>
        <w:t>.</w:t>
      </w:r>
      <w:r w:rsidRPr="00521A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3EA" w:rsidRPr="00521AA3" w:rsidRDefault="00EA43EA" w:rsidP="006128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AA3">
        <w:rPr>
          <w:rFonts w:ascii="Times New Roman" w:eastAsia="Calibri" w:hAnsi="Times New Roman" w:cs="Times New Roman"/>
          <w:sz w:val="24"/>
          <w:szCs w:val="24"/>
        </w:rPr>
        <w:t>В перечень лиц, обязанных декларировать доходы, входят в том числе:</w:t>
      </w:r>
    </w:p>
    <w:p w:rsidR="00EA43EA" w:rsidRPr="00521AA3" w:rsidRDefault="00EA43EA" w:rsidP="006128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21AA3">
        <w:rPr>
          <w:rFonts w:ascii="Times New Roman" w:hAnsi="Times New Roman" w:cs="Times New Roman"/>
          <w:sz w:val="24"/>
          <w:szCs w:val="24"/>
        </w:rPr>
        <w:t xml:space="preserve">физические лица - исходя из сумм, полученных от продажи имущества, принадлежащего этим лицам на праве собственности, и имущественных прав. </w:t>
      </w:r>
      <w:r w:rsidR="00521AA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21AA3">
        <w:rPr>
          <w:rFonts w:ascii="Times New Roman" w:hAnsi="Times New Roman" w:cs="Times New Roman"/>
          <w:sz w:val="24"/>
          <w:szCs w:val="24"/>
        </w:rPr>
        <w:t>продаж</w:t>
      </w:r>
      <w:r w:rsidR="00521AA3">
        <w:rPr>
          <w:rFonts w:ascii="Times New Roman" w:hAnsi="Times New Roman" w:cs="Times New Roman"/>
          <w:sz w:val="24"/>
          <w:szCs w:val="24"/>
        </w:rPr>
        <w:t>е</w:t>
      </w:r>
      <w:r w:rsidRPr="00521AA3">
        <w:rPr>
          <w:rFonts w:ascii="Times New Roman" w:hAnsi="Times New Roman" w:cs="Times New Roman"/>
          <w:sz w:val="24"/>
          <w:szCs w:val="24"/>
        </w:rPr>
        <w:t xml:space="preserve"> недвижимого имущества обязанность декларировать доходы возникает в случае нахождения объекта недвижимости в собственности налогоплательщика </w:t>
      </w:r>
      <w:proofErr w:type="gramStart"/>
      <w:r w:rsidR="008F282A" w:rsidRPr="00521AA3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521AA3">
        <w:rPr>
          <w:rFonts w:ascii="Times New Roman" w:hAnsi="Times New Roman" w:cs="Times New Roman"/>
          <w:sz w:val="24"/>
          <w:szCs w:val="24"/>
        </w:rPr>
        <w:t xml:space="preserve"> минимального</w:t>
      </w:r>
      <w:proofErr w:type="gramEnd"/>
      <w:r w:rsidRPr="00521AA3">
        <w:rPr>
          <w:rFonts w:ascii="Times New Roman" w:hAnsi="Times New Roman" w:cs="Times New Roman"/>
          <w:sz w:val="24"/>
          <w:szCs w:val="24"/>
        </w:rPr>
        <w:t xml:space="preserve"> предельного срока владения (3</w:t>
      </w:r>
      <w:r w:rsidR="008F282A" w:rsidRPr="00521A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1AA3">
        <w:rPr>
          <w:rFonts w:ascii="Times New Roman" w:hAnsi="Times New Roman" w:cs="Times New Roman"/>
          <w:sz w:val="24"/>
          <w:szCs w:val="24"/>
        </w:rPr>
        <w:t xml:space="preserve"> или 5 лет) (пп.2 п.1 ст. 228 Кодекса);</w:t>
      </w:r>
    </w:p>
    <w:p w:rsidR="00EA43EA" w:rsidRPr="00521AA3" w:rsidRDefault="00EA43EA" w:rsidP="006128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AA3">
        <w:rPr>
          <w:rFonts w:ascii="Times New Roman" w:hAnsi="Times New Roman" w:cs="Times New Roman"/>
          <w:sz w:val="24"/>
          <w:szCs w:val="24"/>
        </w:rPr>
        <w:t>- физические лица, получающие от физических лиц, не являющихся индивидуальными предпринимателями, доходы в денежной и натуральной формах в порядке дарения, за исключением случаев, если даритель и одаряемый являются членами семьи и (или) близкими родственниками в соответствии с Семейным кодексом Российской Федерации (</w:t>
      </w:r>
      <w:proofErr w:type="spellStart"/>
      <w:r w:rsidRPr="00521AA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21AA3">
        <w:rPr>
          <w:rFonts w:ascii="Times New Roman" w:hAnsi="Times New Roman" w:cs="Times New Roman"/>
          <w:sz w:val="24"/>
          <w:szCs w:val="24"/>
        </w:rPr>
        <w:t xml:space="preserve">. 7п. 1 ст. 228, п. 18.1 ст. 217 Кодекса). </w:t>
      </w:r>
      <w:proofErr w:type="gramEnd"/>
    </w:p>
    <w:p w:rsidR="00521AA3" w:rsidRPr="00521AA3" w:rsidRDefault="008F282A" w:rsidP="006128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AA3">
        <w:rPr>
          <w:rFonts w:ascii="Times New Roman" w:hAnsi="Times New Roman" w:cs="Times New Roman"/>
          <w:sz w:val="24"/>
          <w:szCs w:val="24"/>
        </w:rPr>
        <w:t xml:space="preserve">Таким образом, если в 2022 году  физическое лицо  продало недвижимость раньше </w:t>
      </w:r>
      <w:r w:rsidR="00521AA3">
        <w:rPr>
          <w:rFonts w:ascii="Times New Roman" w:hAnsi="Times New Roman" w:cs="Times New Roman"/>
          <w:sz w:val="24"/>
          <w:szCs w:val="24"/>
        </w:rPr>
        <w:t xml:space="preserve">истечения </w:t>
      </w:r>
      <w:r w:rsidRPr="00521AA3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="00521AA3">
        <w:rPr>
          <w:rFonts w:ascii="Times New Roman" w:hAnsi="Times New Roman" w:cs="Times New Roman"/>
          <w:sz w:val="24"/>
          <w:szCs w:val="24"/>
        </w:rPr>
        <w:t xml:space="preserve">предельного </w:t>
      </w:r>
      <w:r w:rsidRPr="00521AA3">
        <w:rPr>
          <w:rFonts w:ascii="Times New Roman" w:hAnsi="Times New Roman" w:cs="Times New Roman"/>
          <w:sz w:val="24"/>
          <w:szCs w:val="24"/>
        </w:rPr>
        <w:t>срока владения (3 года или 5 лет), либо получило ее в подарок не от близкого родственника</w:t>
      </w:r>
      <w:r w:rsidR="00521AA3">
        <w:rPr>
          <w:rFonts w:ascii="Times New Roman" w:hAnsi="Times New Roman" w:cs="Times New Roman"/>
          <w:sz w:val="24"/>
          <w:szCs w:val="24"/>
        </w:rPr>
        <w:t>,</w:t>
      </w:r>
      <w:r w:rsidRPr="00521AA3">
        <w:rPr>
          <w:rFonts w:ascii="Times New Roman" w:hAnsi="Times New Roman" w:cs="Times New Roman"/>
          <w:sz w:val="24"/>
          <w:szCs w:val="24"/>
        </w:rPr>
        <w:t xml:space="preserve"> и при этом не представило </w:t>
      </w:r>
      <w:r w:rsidR="008D35E1" w:rsidRPr="00521AA3">
        <w:rPr>
          <w:rFonts w:ascii="Times New Roman" w:hAnsi="Times New Roman" w:cs="Times New Roman"/>
          <w:sz w:val="24"/>
          <w:szCs w:val="24"/>
        </w:rPr>
        <w:t xml:space="preserve">налоговую </w:t>
      </w:r>
      <w:r w:rsidRPr="00521AA3">
        <w:rPr>
          <w:rFonts w:ascii="Times New Roman" w:hAnsi="Times New Roman" w:cs="Times New Roman"/>
          <w:sz w:val="24"/>
          <w:szCs w:val="24"/>
        </w:rPr>
        <w:t xml:space="preserve">декларацию формы </w:t>
      </w:r>
      <w:hyperlink r:id="rId10">
        <w:r w:rsidRPr="00521AA3">
          <w:rPr>
            <w:rFonts w:ascii="Times New Roman" w:hAnsi="Times New Roman" w:cs="Times New Roman"/>
            <w:sz w:val="24"/>
            <w:szCs w:val="24"/>
          </w:rPr>
          <w:t>3-НДФЛ</w:t>
        </w:r>
      </w:hyperlink>
      <w:r w:rsidRPr="00521AA3">
        <w:rPr>
          <w:rFonts w:ascii="Times New Roman" w:hAnsi="Times New Roman" w:cs="Times New Roman"/>
          <w:sz w:val="24"/>
          <w:szCs w:val="24"/>
        </w:rPr>
        <w:t xml:space="preserve"> в установленный срок,</w:t>
      </w:r>
      <w:r w:rsidR="008D35E1" w:rsidRPr="00521AA3">
        <w:rPr>
          <w:rFonts w:ascii="Times New Roman" w:hAnsi="Times New Roman" w:cs="Times New Roman"/>
          <w:sz w:val="24"/>
          <w:szCs w:val="24"/>
        </w:rPr>
        <w:t xml:space="preserve"> п</w:t>
      </w:r>
      <w:r w:rsidR="00B75CBF" w:rsidRPr="00521AA3">
        <w:rPr>
          <w:rFonts w:ascii="Times New Roman" w:eastAsia="Calibri" w:hAnsi="Times New Roman" w:cs="Times New Roman"/>
          <w:sz w:val="24"/>
          <w:szCs w:val="24"/>
        </w:rPr>
        <w:t>о</w:t>
      </w:r>
      <w:r w:rsidR="00B75CBF" w:rsidRPr="00521AA3">
        <w:rPr>
          <w:rFonts w:ascii="Times New Roman" w:hAnsi="Times New Roman" w:cs="Times New Roman"/>
          <w:sz w:val="24"/>
          <w:szCs w:val="24"/>
        </w:rPr>
        <w:t xml:space="preserve">сле наступления срока уплаты налога (17.07.2023), налоговые органы в соответствии с п.1.2 ст. 88 </w:t>
      </w:r>
      <w:r w:rsidR="008D35E1" w:rsidRPr="00521AA3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B75CBF" w:rsidRPr="00521AA3">
        <w:rPr>
          <w:rFonts w:ascii="Times New Roman" w:hAnsi="Times New Roman" w:cs="Times New Roman"/>
          <w:sz w:val="24"/>
          <w:szCs w:val="24"/>
        </w:rPr>
        <w:t>приступили к</w:t>
      </w:r>
      <w:proofErr w:type="gramEnd"/>
      <w:r w:rsidR="00B75CBF" w:rsidRPr="00521AA3">
        <w:rPr>
          <w:rFonts w:ascii="Times New Roman" w:hAnsi="Times New Roman" w:cs="Times New Roman"/>
          <w:sz w:val="24"/>
          <w:szCs w:val="24"/>
        </w:rPr>
        <w:t xml:space="preserve"> проведению камеральных налоговых проверок (далее – КНП) на основе имеющихся в налоговом органе сведений в отношении </w:t>
      </w:r>
      <w:r w:rsidR="00521AA3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B75CBF" w:rsidRPr="00521AA3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8D35E1" w:rsidRPr="00521AA3">
        <w:rPr>
          <w:rFonts w:ascii="Times New Roman" w:hAnsi="Times New Roman" w:cs="Times New Roman"/>
          <w:sz w:val="24"/>
          <w:szCs w:val="24"/>
        </w:rPr>
        <w:t>.</w:t>
      </w:r>
      <w:r w:rsidR="00B75CBF" w:rsidRPr="00521AA3">
        <w:rPr>
          <w:rFonts w:ascii="Times New Roman" w:hAnsi="Times New Roman" w:cs="Times New Roman"/>
          <w:sz w:val="24"/>
          <w:szCs w:val="24"/>
        </w:rPr>
        <w:t xml:space="preserve"> </w:t>
      </w:r>
      <w:r w:rsidR="00521AA3" w:rsidRPr="00521AA3">
        <w:rPr>
          <w:rFonts w:ascii="Times New Roman" w:hAnsi="Times New Roman" w:cs="Times New Roman"/>
          <w:sz w:val="24"/>
          <w:szCs w:val="24"/>
        </w:rPr>
        <w:t xml:space="preserve">По результатам проверок будет исчислен подлежащий уплате налог и штрафные санкции. </w:t>
      </w:r>
    </w:p>
    <w:p w:rsidR="00F11291" w:rsidRDefault="00F11291" w:rsidP="006128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>Информацию о сделках с недвижимостью (о покупке или продаже квартиры, дома, земли или о получении этих объектов в подарок) в налоговые органы представляют регистрирующие  органы.</w:t>
      </w:r>
      <w:r w:rsidR="00521AA3">
        <w:rPr>
          <w:rFonts w:ascii="Times New Roman" w:hAnsi="Times New Roman" w:cs="Times New Roman"/>
          <w:sz w:val="24"/>
          <w:szCs w:val="24"/>
        </w:rPr>
        <w:t xml:space="preserve"> </w:t>
      </w:r>
      <w:r w:rsidRPr="00521AA3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521AA3">
        <w:rPr>
          <w:rFonts w:ascii="Times New Roman" w:hAnsi="Times New Roman" w:cs="Times New Roman"/>
          <w:sz w:val="24"/>
          <w:szCs w:val="24"/>
        </w:rPr>
        <w:t xml:space="preserve"> </w:t>
      </w:r>
      <w:r w:rsidRPr="00521AA3">
        <w:rPr>
          <w:rFonts w:ascii="Times New Roman" w:hAnsi="Times New Roman" w:cs="Times New Roman"/>
          <w:sz w:val="24"/>
          <w:szCs w:val="24"/>
        </w:rPr>
        <w:t xml:space="preserve">4 ст. 85 Кодекса </w:t>
      </w:r>
      <w:r w:rsidR="00EB630C">
        <w:rPr>
          <w:rFonts w:ascii="Times New Roman" w:hAnsi="Times New Roman" w:cs="Times New Roman"/>
          <w:sz w:val="24"/>
          <w:szCs w:val="24"/>
        </w:rPr>
        <w:t>(в редакции Федерального закона от 31.07.2023 № 389-ФЗ) о</w:t>
      </w:r>
      <w:r w:rsidR="00EB630C">
        <w:rPr>
          <w:rFonts w:ascii="Times New Roman" w:hAnsi="Times New Roman" w:cs="Times New Roman"/>
          <w:sz w:val="24"/>
        </w:rPr>
        <w:t>рганы, осуществляющие государственный кадастровый учет и государственную регистрацию прав на недвижимое имущество,</w:t>
      </w:r>
      <w:r w:rsidRPr="00521AA3">
        <w:rPr>
          <w:rFonts w:ascii="Times New Roman" w:hAnsi="Times New Roman" w:cs="Times New Roman"/>
          <w:sz w:val="24"/>
          <w:szCs w:val="24"/>
        </w:rPr>
        <w:t xml:space="preserve"> </w:t>
      </w:r>
      <w:r w:rsidR="00EB630C">
        <w:rPr>
          <w:rFonts w:ascii="Times New Roman" w:hAnsi="Times New Roman" w:cs="Times New Roman"/>
          <w:sz w:val="24"/>
        </w:rPr>
        <w:t>в течение 10 дней со дня соответствующей регистрации</w:t>
      </w:r>
      <w:r w:rsidRPr="00521AA3">
        <w:rPr>
          <w:rFonts w:ascii="Times New Roman" w:hAnsi="Times New Roman" w:cs="Times New Roman"/>
          <w:sz w:val="24"/>
          <w:szCs w:val="24"/>
        </w:rPr>
        <w:t xml:space="preserve"> обязаны сообщить </w:t>
      </w:r>
      <w:r w:rsidR="00EB630C">
        <w:rPr>
          <w:rFonts w:ascii="Times New Roman" w:hAnsi="Times New Roman" w:cs="Times New Roman"/>
          <w:sz w:val="24"/>
        </w:rPr>
        <w:t xml:space="preserve">имеющиеся у них сведения </w:t>
      </w:r>
      <w:r w:rsidRPr="00521AA3">
        <w:rPr>
          <w:rFonts w:ascii="Times New Roman" w:hAnsi="Times New Roman" w:cs="Times New Roman"/>
          <w:sz w:val="24"/>
          <w:szCs w:val="24"/>
        </w:rPr>
        <w:t xml:space="preserve">в налоговый орган. Кроме того, сведения </w:t>
      </w:r>
      <w:r w:rsidR="00EB630C">
        <w:rPr>
          <w:rFonts w:ascii="Times New Roman" w:hAnsi="Times New Roman" w:cs="Times New Roman"/>
          <w:sz w:val="24"/>
        </w:rPr>
        <w:t xml:space="preserve">о зарегистрированном недвижимом имуществе (правах и зарегистрированных сделках в отношении недвижимого имущества), и об их владельцах </w:t>
      </w:r>
      <w:r w:rsidRPr="00521AA3">
        <w:rPr>
          <w:rFonts w:ascii="Times New Roman" w:hAnsi="Times New Roman" w:cs="Times New Roman"/>
          <w:sz w:val="24"/>
          <w:szCs w:val="24"/>
        </w:rPr>
        <w:t xml:space="preserve">по состоянию на 1 января </w:t>
      </w:r>
      <w:r w:rsidR="00EB630C">
        <w:rPr>
          <w:rFonts w:ascii="Times New Roman" w:hAnsi="Times New Roman" w:cs="Times New Roman"/>
          <w:sz w:val="24"/>
        </w:rPr>
        <w:t xml:space="preserve">текущего года </w:t>
      </w:r>
      <w:r w:rsidR="00EB630C">
        <w:rPr>
          <w:rFonts w:ascii="Times New Roman" w:hAnsi="Times New Roman" w:cs="Times New Roman"/>
          <w:sz w:val="24"/>
          <w:szCs w:val="24"/>
        </w:rPr>
        <w:t xml:space="preserve">регистрирующие органы </w:t>
      </w:r>
      <w:r w:rsidRPr="00521AA3">
        <w:rPr>
          <w:rFonts w:ascii="Times New Roman" w:hAnsi="Times New Roman" w:cs="Times New Roman"/>
          <w:sz w:val="24"/>
          <w:szCs w:val="24"/>
        </w:rPr>
        <w:t xml:space="preserve">должны сообщать налоговикам </w:t>
      </w:r>
      <w:r w:rsidR="00EB630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521AA3">
        <w:rPr>
          <w:rFonts w:ascii="Times New Roman" w:hAnsi="Times New Roman" w:cs="Times New Roman"/>
          <w:sz w:val="24"/>
          <w:szCs w:val="24"/>
        </w:rPr>
        <w:t>до 15 февраля.</w:t>
      </w:r>
    </w:p>
    <w:p w:rsidR="00F11291" w:rsidRPr="00521AA3" w:rsidRDefault="00F11291" w:rsidP="006128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>При продаже недвижимости</w:t>
      </w:r>
      <w:r w:rsidR="007E7973" w:rsidRPr="00521AA3">
        <w:rPr>
          <w:rFonts w:ascii="Times New Roman" w:hAnsi="Times New Roman" w:cs="Times New Roman"/>
          <w:sz w:val="24"/>
          <w:szCs w:val="24"/>
        </w:rPr>
        <w:t xml:space="preserve"> сумма дохода определяется как </w:t>
      </w:r>
      <w:r w:rsidRPr="00521AA3">
        <w:rPr>
          <w:rFonts w:ascii="Times New Roman" w:hAnsi="Times New Roman" w:cs="Times New Roman"/>
          <w:sz w:val="24"/>
          <w:szCs w:val="24"/>
        </w:rPr>
        <w:t>больш</w:t>
      </w:r>
      <w:r w:rsidR="007E7973" w:rsidRPr="00521AA3">
        <w:rPr>
          <w:rFonts w:ascii="Times New Roman" w:hAnsi="Times New Roman" w:cs="Times New Roman"/>
          <w:sz w:val="24"/>
          <w:szCs w:val="24"/>
        </w:rPr>
        <w:t xml:space="preserve">ая </w:t>
      </w:r>
      <w:r w:rsidRPr="00521AA3">
        <w:rPr>
          <w:rFonts w:ascii="Times New Roman" w:hAnsi="Times New Roman" w:cs="Times New Roman"/>
          <w:sz w:val="24"/>
          <w:szCs w:val="24"/>
        </w:rPr>
        <w:t>из двух сумм:</w:t>
      </w:r>
    </w:p>
    <w:p w:rsidR="00F11291" w:rsidRPr="00521AA3" w:rsidRDefault="00F11291" w:rsidP="006128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>- цен</w:t>
      </w:r>
      <w:r w:rsidR="00521AA3">
        <w:rPr>
          <w:rFonts w:ascii="Times New Roman" w:hAnsi="Times New Roman" w:cs="Times New Roman"/>
          <w:sz w:val="24"/>
          <w:szCs w:val="24"/>
        </w:rPr>
        <w:t>а</w:t>
      </w:r>
      <w:r w:rsidRPr="00521AA3">
        <w:rPr>
          <w:rFonts w:ascii="Times New Roman" w:hAnsi="Times New Roman" w:cs="Times New Roman"/>
          <w:sz w:val="24"/>
          <w:szCs w:val="24"/>
        </w:rPr>
        <w:t xml:space="preserve"> сделки, если она равна либо больше кадастровой стоимости объекта недвижимости, умноженной на понижающий коэффициент 0,7;</w:t>
      </w:r>
    </w:p>
    <w:p w:rsidR="00F11291" w:rsidRPr="00521AA3" w:rsidRDefault="00F11291" w:rsidP="006128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>- кадастров</w:t>
      </w:r>
      <w:r w:rsidR="00521AA3">
        <w:rPr>
          <w:rFonts w:ascii="Times New Roman" w:hAnsi="Times New Roman" w:cs="Times New Roman"/>
          <w:sz w:val="24"/>
          <w:szCs w:val="24"/>
        </w:rPr>
        <w:t xml:space="preserve">ая </w:t>
      </w:r>
      <w:r w:rsidRPr="00521AA3">
        <w:rPr>
          <w:rFonts w:ascii="Times New Roman" w:hAnsi="Times New Roman" w:cs="Times New Roman"/>
          <w:sz w:val="24"/>
          <w:szCs w:val="24"/>
        </w:rPr>
        <w:t>стоимость объекта, умноженн</w:t>
      </w:r>
      <w:r w:rsidR="00521AA3">
        <w:rPr>
          <w:rFonts w:ascii="Times New Roman" w:hAnsi="Times New Roman" w:cs="Times New Roman"/>
          <w:sz w:val="24"/>
          <w:szCs w:val="24"/>
        </w:rPr>
        <w:t xml:space="preserve">ая </w:t>
      </w:r>
      <w:r w:rsidRPr="00521AA3">
        <w:rPr>
          <w:rFonts w:ascii="Times New Roman" w:hAnsi="Times New Roman" w:cs="Times New Roman"/>
          <w:sz w:val="24"/>
          <w:szCs w:val="24"/>
        </w:rPr>
        <w:t>на 0,7, если цена сделки меньше этого показателя.</w:t>
      </w:r>
    </w:p>
    <w:p w:rsidR="007E7973" w:rsidRPr="00521AA3" w:rsidRDefault="00F11291" w:rsidP="006128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 xml:space="preserve">Для расчета дохода </w:t>
      </w:r>
      <w:r w:rsidR="007E7973" w:rsidRPr="00521AA3">
        <w:rPr>
          <w:rFonts w:ascii="Times New Roman" w:hAnsi="Times New Roman" w:cs="Times New Roman"/>
          <w:sz w:val="24"/>
          <w:szCs w:val="24"/>
        </w:rPr>
        <w:t xml:space="preserve">берется </w:t>
      </w:r>
      <w:r w:rsidRPr="00521AA3">
        <w:rPr>
          <w:rFonts w:ascii="Times New Roman" w:hAnsi="Times New Roman" w:cs="Times New Roman"/>
          <w:sz w:val="24"/>
          <w:szCs w:val="24"/>
        </w:rPr>
        <w:t>кадастров</w:t>
      </w:r>
      <w:r w:rsidR="007C23BC">
        <w:rPr>
          <w:rFonts w:ascii="Times New Roman" w:hAnsi="Times New Roman" w:cs="Times New Roman"/>
          <w:sz w:val="24"/>
          <w:szCs w:val="24"/>
        </w:rPr>
        <w:t xml:space="preserve">ая </w:t>
      </w:r>
      <w:r w:rsidRPr="00521AA3">
        <w:rPr>
          <w:rFonts w:ascii="Times New Roman" w:hAnsi="Times New Roman" w:cs="Times New Roman"/>
          <w:sz w:val="24"/>
          <w:szCs w:val="24"/>
        </w:rPr>
        <w:t>стоимость, указанн</w:t>
      </w:r>
      <w:r w:rsidR="007E7973" w:rsidRPr="00521AA3">
        <w:rPr>
          <w:rFonts w:ascii="Times New Roman" w:hAnsi="Times New Roman" w:cs="Times New Roman"/>
          <w:sz w:val="24"/>
          <w:szCs w:val="24"/>
        </w:rPr>
        <w:t xml:space="preserve">ая </w:t>
      </w:r>
      <w:r w:rsidRPr="00521AA3"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недвижимости (ЕГРН) на 1 января года, в котором произошла </w:t>
      </w:r>
      <w:r w:rsidR="005D7529" w:rsidRPr="00521AA3">
        <w:rPr>
          <w:rFonts w:ascii="Times New Roman" w:hAnsi="Times New Roman" w:cs="Times New Roman"/>
          <w:sz w:val="24"/>
          <w:szCs w:val="24"/>
        </w:rPr>
        <w:t>гос</w:t>
      </w:r>
      <w:r w:rsidR="005D7529">
        <w:rPr>
          <w:rFonts w:ascii="Times New Roman" w:hAnsi="Times New Roman" w:cs="Times New Roman"/>
          <w:sz w:val="24"/>
          <w:szCs w:val="24"/>
        </w:rPr>
        <w:t xml:space="preserve">ударственная </w:t>
      </w:r>
      <w:r w:rsidR="005D7529" w:rsidRPr="00521AA3">
        <w:rPr>
          <w:rFonts w:ascii="Times New Roman" w:hAnsi="Times New Roman" w:cs="Times New Roman"/>
          <w:sz w:val="24"/>
          <w:szCs w:val="24"/>
        </w:rPr>
        <w:lastRenderedPageBreak/>
        <w:t>регистрация</w:t>
      </w:r>
      <w:r w:rsidRPr="00521AA3">
        <w:rPr>
          <w:rFonts w:ascii="Times New Roman" w:hAnsi="Times New Roman" w:cs="Times New Roman"/>
          <w:sz w:val="24"/>
          <w:szCs w:val="24"/>
        </w:rPr>
        <w:t xml:space="preserve"> перехода права собственности на проданную недвижимость. Если же это вновь созданный объект (например, квартира в доме, который построен в год продажи), то берется кадастровая стоимость, определенная на дату его постановки на государственный кадастровый учет.</w:t>
      </w:r>
      <w:r w:rsidR="00521AA3">
        <w:rPr>
          <w:rFonts w:ascii="Times New Roman" w:hAnsi="Times New Roman" w:cs="Times New Roman"/>
          <w:sz w:val="24"/>
          <w:szCs w:val="24"/>
        </w:rPr>
        <w:t xml:space="preserve"> </w:t>
      </w:r>
      <w:r w:rsidR="007E7973" w:rsidRPr="00521AA3">
        <w:rPr>
          <w:rFonts w:ascii="Times New Roman" w:hAnsi="Times New Roman" w:cs="Times New Roman"/>
          <w:sz w:val="24"/>
          <w:szCs w:val="24"/>
        </w:rPr>
        <w:t>Итоговая сумма налога рассчитывается с учетом имущественного вычета, положенного при продаже недвижимости, в фиксированном размере - 1 000 000 руб</w:t>
      </w:r>
      <w:r w:rsidR="00521AA3">
        <w:rPr>
          <w:rFonts w:ascii="Times New Roman" w:hAnsi="Times New Roman" w:cs="Times New Roman"/>
          <w:sz w:val="24"/>
          <w:szCs w:val="24"/>
        </w:rPr>
        <w:t>лей</w:t>
      </w:r>
      <w:r w:rsidR="007E7973" w:rsidRPr="00521AA3">
        <w:rPr>
          <w:rFonts w:ascii="Times New Roman" w:hAnsi="Times New Roman" w:cs="Times New Roman"/>
          <w:sz w:val="24"/>
          <w:szCs w:val="24"/>
        </w:rPr>
        <w:t>.</w:t>
      </w:r>
    </w:p>
    <w:p w:rsidR="007E7973" w:rsidRPr="00521AA3" w:rsidRDefault="007C23BC" w:rsidP="006128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недвижимого имущества в порядке дарения </w:t>
      </w:r>
      <w:r w:rsidR="007E7973" w:rsidRPr="00521AA3">
        <w:rPr>
          <w:rFonts w:ascii="Times New Roman" w:hAnsi="Times New Roman" w:cs="Times New Roman"/>
          <w:sz w:val="24"/>
          <w:szCs w:val="24"/>
        </w:rPr>
        <w:t>доходом будет признаваться кадастровая стоимость недвижимости на 1 января года, в котором произошла гос</w:t>
      </w:r>
      <w:r w:rsidR="00521AA3">
        <w:rPr>
          <w:rFonts w:ascii="Times New Roman" w:hAnsi="Times New Roman" w:cs="Times New Roman"/>
          <w:sz w:val="24"/>
          <w:szCs w:val="24"/>
        </w:rPr>
        <w:t xml:space="preserve">ударственная </w:t>
      </w:r>
      <w:r w:rsidR="007E7973" w:rsidRPr="00521AA3">
        <w:rPr>
          <w:rFonts w:ascii="Times New Roman" w:hAnsi="Times New Roman" w:cs="Times New Roman"/>
          <w:sz w:val="24"/>
          <w:szCs w:val="24"/>
        </w:rPr>
        <w:t xml:space="preserve">регистрация перехода права собственности на нее к </w:t>
      </w:r>
      <w:proofErr w:type="gramStart"/>
      <w:r w:rsidR="007E7973" w:rsidRPr="00521AA3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="007E7973" w:rsidRPr="00521AA3">
        <w:rPr>
          <w:rFonts w:ascii="Times New Roman" w:hAnsi="Times New Roman" w:cs="Times New Roman"/>
          <w:sz w:val="24"/>
          <w:szCs w:val="24"/>
        </w:rPr>
        <w:t>. Для определения налогооблагаемого дохода понижающий коэффициент к кадастровой стоимости подаренной недвижимости не применяется. Вычеты в данном случае не предоставляются.</w:t>
      </w:r>
    </w:p>
    <w:p w:rsidR="007E4624" w:rsidRDefault="007E4624" w:rsidP="006128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 xml:space="preserve">За непредставление декларации </w:t>
      </w:r>
      <w:hyperlink r:id="rId11">
        <w:r w:rsidRPr="00521AA3">
          <w:rPr>
            <w:rFonts w:ascii="Times New Roman" w:hAnsi="Times New Roman" w:cs="Times New Roman"/>
            <w:sz w:val="24"/>
            <w:szCs w:val="24"/>
          </w:rPr>
          <w:t>3-НДФЛ</w:t>
        </w:r>
      </w:hyperlink>
      <w:r w:rsidRPr="00521AA3">
        <w:rPr>
          <w:rFonts w:ascii="Times New Roman" w:hAnsi="Times New Roman" w:cs="Times New Roman"/>
          <w:sz w:val="24"/>
          <w:szCs w:val="24"/>
        </w:rPr>
        <w:t xml:space="preserve"> в установленный срок предусмотрен штраф в размере</w:t>
      </w:r>
      <w:r w:rsidR="00521AA3">
        <w:rPr>
          <w:rFonts w:ascii="Times New Roman" w:hAnsi="Times New Roman" w:cs="Times New Roman"/>
          <w:sz w:val="24"/>
          <w:szCs w:val="24"/>
        </w:rPr>
        <w:t xml:space="preserve"> </w:t>
      </w:r>
      <w:r w:rsidRPr="00521AA3">
        <w:rPr>
          <w:rFonts w:ascii="Times New Roman" w:hAnsi="Times New Roman" w:cs="Times New Roman"/>
          <w:sz w:val="24"/>
          <w:szCs w:val="24"/>
        </w:rPr>
        <w:t>5</w:t>
      </w:r>
      <w:r w:rsidR="00521AA3">
        <w:rPr>
          <w:rFonts w:ascii="Times New Roman" w:hAnsi="Times New Roman" w:cs="Times New Roman"/>
          <w:sz w:val="24"/>
          <w:szCs w:val="24"/>
        </w:rPr>
        <w:t xml:space="preserve"> </w:t>
      </w:r>
      <w:r w:rsidRPr="00521AA3">
        <w:rPr>
          <w:rFonts w:ascii="Times New Roman" w:hAnsi="Times New Roman" w:cs="Times New Roman"/>
          <w:sz w:val="24"/>
          <w:szCs w:val="24"/>
        </w:rPr>
        <w:t xml:space="preserve">% от суммы НДФЛ, подлежащей уплате (доплате) </w:t>
      </w:r>
      <w:r w:rsidR="007C23B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21AA3">
        <w:rPr>
          <w:rFonts w:ascii="Times New Roman" w:hAnsi="Times New Roman" w:cs="Times New Roman"/>
          <w:sz w:val="24"/>
          <w:szCs w:val="24"/>
        </w:rPr>
        <w:t>декларации, за каждый полный или неполный месяц со дня, установленного для ее представления (</w:t>
      </w:r>
      <w:r w:rsidR="00521AA3">
        <w:rPr>
          <w:rFonts w:ascii="Times New Roman" w:hAnsi="Times New Roman" w:cs="Times New Roman"/>
          <w:sz w:val="24"/>
          <w:szCs w:val="24"/>
        </w:rPr>
        <w:t>02</w:t>
      </w:r>
      <w:r w:rsidRPr="00521AA3">
        <w:rPr>
          <w:rFonts w:ascii="Times New Roman" w:hAnsi="Times New Roman" w:cs="Times New Roman"/>
          <w:sz w:val="24"/>
          <w:szCs w:val="24"/>
        </w:rPr>
        <w:t>.0</w:t>
      </w:r>
      <w:r w:rsidR="00521AA3">
        <w:rPr>
          <w:rFonts w:ascii="Times New Roman" w:hAnsi="Times New Roman" w:cs="Times New Roman"/>
          <w:sz w:val="24"/>
          <w:szCs w:val="24"/>
        </w:rPr>
        <w:t>5</w:t>
      </w:r>
      <w:r w:rsidRPr="00521AA3">
        <w:rPr>
          <w:rFonts w:ascii="Times New Roman" w:hAnsi="Times New Roman" w:cs="Times New Roman"/>
          <w:sz w:val="24"/>
          <w:szCs w:val="24"/>
        </w:rPr>
        <w:t>.202</w:t>
      </w:r>
      <w:r w:rsidR="00521AA3">
        <w:rPr>
          <w:rFonts w:ascii="Times New Roman" w:hAnsi="Times New Roman" w:cs="Times New Roman"/>
          <w:sz w:val="24"/>
          <w:szCs w:val="24"/>
        </w:rPr>
        <w:t>3</w:t>
      </w:r>
      <w:r w:rsidRPr="00521AA3">
        <w:rPr>
          <w:rFonts w:ascii="Times New Roman" w:hAnsi="Times New Roman" w:cs="Times New Roman"/>
          <w:sz w:val="24"/>
          <w:szCs w:val="24"/>
        </w:rPr>
        <w:t>). Причем сумма штрафа не может быть больше 30</w:t>
      </w:r>
      <w:r w:rsidR="003D3751">
        <w:rPr>
          <w:rFonts w:ascii="Times New Roman" w:hAnsi="Times New Roman" w:cs="Times New Roman"/>
          <w:sz w:val="24"/>
          <w:szCs w:val="24"/>
        </w:rPr>
        <w:t xml:space="preserve"> </w:t>
      </w:r>
      <w:r w:rsidRPr="00521AA3">
        <w:rPr>
          <w:rFonts w:ascii="Times New Roman" w:hAnsi="Times New Roman" w:cs="Times New Roman"/>
          <w:sz w:val="24"/>
          <w:szCs w:val="24"/>
        </w:rPr>
        <w:t>% суммы НДФЛ к уплате и меньше 1000 руб</w:t>
      </w:r>
      <w:r w:rsidR="003D3751">
        <w:rPr>
          <w:rFonts w:ascii="Times New Roman" w:hAnsi="Times New Roman" w:cs="Times New Roman"/>
          <w:sz w:val="24"/>
          <w:szCs w:val="24"/>
        </w:rPr>
        <w:t>лей</w:t>
      </w:r>
      <w:r w:rsidRPr="00521AA3">
        <w:rPr>
          <w:rFonts w:ascii="Times New Roman" w:hAnsi="Times New Roman" w:cs="Times New Roman"/>
          <w:sz w:val="24"/>
          <w:szCs w:val="24"/>
        </w:rPr>
        <w:t xml:space="preserve"> (п.1 ст. 119 Кодекса).</w:t>
      </w:r>
      <w:r w:rsidR="00C562FD">
        <w:rPr>
          <w:rFonts w:ascii="Times New Roman" w:hAnsi="Times New Roman" w:cs="Times New Roman"/>
          <w:sz w:val="24"/>
          <w:szCs w:val="24"/>
        </w:rPr>
        <w:t xml:space="preserve"> </w:t>
      </w:r>
      <w:r w:rsidRPr="00521AA3">
        <w:rPr>
          <w:rFonts w:ascii="Times New Roman" w:hAnsi="Times New Roman" w:cs="Times New Roman"/>
          <w:sz w:val="24"/>
          <w:szCs w:val="24"/>
        </w:rPr>
        <w:t xml:space="preserve">За неуплату </w:t>
      </w:r>
      <w:r w:rsidR="007C23BC">
        <w:rPr>
          <w:rFonts w:ascii="Times New Roman" w:hAnsi="Times New Roman" w:cs="Times New Roman"/>
          <w:sz w:val="24"/>
          <w:szCs w:val="24"/>
        </w:rPr>
        <w:t>или неполную уплату сумм налога в результате занижения налогооблагаемой базы</w:t>
      </w:r>
      <w:r w:rsidRPr="00521AA3">
        <w:rPr>
          <w:rFonts w:ascii="Times New Roman" w:hAnsi="Times New Roman" w:cs="Times New Roman"/>
          <w:sz w:val="24"/>
          <w:szCs w:val="24"/>
        </w:rPr>
        <w:t xml:space="preserve"> </w:t>
      </w:r>
      <w:r w:rsidR="00790C5C" w:rsidRPr="00521AA3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Pr="00521AA3">
        <w:rPr>
          <w:rFonts w:ascii="Times New Roman" w:hAnsi="Times New Roman" w:cs="Times New Roman"/>
          <w:sz w:val="24"/>
          <w:szCs w:val="24"/>
        </w:rPr>
        <w:t>штраф в размере 20</w:t>
      </w:r>
      <w:r w:rsidR="00521AA3">
        <w:rPr>
          <w:rFonts w:ascii="Times New Roman" w:hAnsi="Times New Roman" w:cs="Times New Roman"/>
          <w:sz w:val="24"/>
          <w:szCs w:val="24"/>
        </w:rPr>
        <w:t xml:space="preserve"> </w:t>
      </w:r>
      <w:r w:rsidRPr="00521AA3">
        <w:rPr>
          <w:rFonts w:ascii="Times New Roman" w:hAnsi="Times New Roman" w:cs="Times New Roman"/>
          <w:sz w:val="24"/>
          <w:szCs w:val="24"/>
        </w:rPr>
        <w:t>% от суммы неуплаченного налога</w:t>
      </w:r>
      <w:r w:rsidR="00790C5C" w:rsidRPr="00521AA3">
        <w:rPr>
          <w:rFonts w:ascii="Times New Roman" w:hAnsi="Times New Roman" w:cs="Times New Roman"/>
          <w:sz w:val="24"/>
          <w:szCs w:val="24"/>
        </w:rPr>
        <w:t xml:space="preserve"> (п.1 ст. 122 Кодекса)</w:t>
      </w:r>
      <w:r w:rsidRPr="00521AA3">
        <w:rPr>
          <w:rFonts w:ascii="Times New Roman" w:hAnsi="Times New Roman" w:cs="Times New Roman"/>
          <w:sz w:val="24"/>
          <w:szCs w:val="24"/>
        </w:rPr>
        <w:t>.</w:t>
      </w:r>
      <w:r w:rsidR="00790C5C" w:rsidRPr="00521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BF" w:rsidRPr="00521AA3" w:rsidRDefault="00790C5C" w:rsidP="006128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AA3">
        <w:rPr>
          <w:rFonts w:ascii="Times New Roman" w:hAnsi="Times New Roman" w:cs="Times New Roman"/>
          <w:sz w:val="24"/>
          <w:szCs w:val="24"/>
        </w:rPr>
        <w:t>П</w:t>
      </w:r>
      <w:r w:rsidR="00B75CBF" w:rsidRPr="00521AA3">
        <w:rPr>
          <w:rFonts w:ascii="Times New Roman" w:hAnsi="Times New Roman" w:cs="Times New Roman"/>
          <w:sz w:val="24"/>
          <w:szCs w:val="24"/>
        </w:rPr>
        <w:t xml:space="preserve">о состоянию на 01.08.2023 </w:t>
      </w:r>
      <w:r w:rsidRPr="00521AA3">
        <w:rPr>
          <w:rFonts w:ascii="Times New Roman" w:hAnsi="Times New Roman" w:cs="Times New Roman"/>
          <w:sz w:val="24"/>
          <w:szCs w:val="24"/>
        </w:rPr>
        <w:t xml:space="preserve">УФНС России по Новгородской области </w:t>
      </w:r>
      <w:r w:rsidR="00B75CBF" w:rsidRPr="00521AA3">
        <w:rPr>
          <w:rFonts w:ascii="Times New Roman" w:hAnsi="Times New Roman" w:cs="Times New Roman"/>
          <w:sz w:val="24"/>
          <w:szCs w:val="24"/>
        </w:rPr>
        <w:t xml:space="preserve">уже сформировано 1906 расчетов НДФЛ в отношении </w:t>
      </w:r>
      <w:r w:rsidR="00521AA3" w:rsidRPr="00521AA3">
        <w:rPr>
          <w:rFonts w:ascii="Times New Roman" w:hAnsi="Times New Roman" w:cs="Times New Roman"/>
          <w:sz w:val="24"/>
          <w:szCs w:val="24"/>
        </w:rPr>
        <w:t xml:space="preserve">незадекларированных </w:t>
      </w:r>
      <w:r w:rsidR="00B75CBF" w:rsidRPr="00521AA3">
        <w:rPr>
          <w:rFonts w:ascii="Times New Roman" w:hAnsi="Times New Roman" w:cs="Times New Roman"/>
          <w:sz w:val="24"/>
          <w:szCs w:val="24"/>
        </w:rPr>
        <w:t>доходов, полученных от продажи</w:t>
      </w:r>
      <w:r w:rsidR="00521AA3" w:rsidRPr="00521AA3">
        <w:rPr>
          <w:rFonts w:ascii="Times New Roman" w:hAnsi="Times New Roman" w:cs="Times New Roman"/>
          <w:sz w:val="24"/>
          <w:szCs w:val="24"/>
        </w:rPr>
        <w:t>,</w:t>
      </w:r>
      <w:r w:rsidR="00B75CBF" w:rsidRPr="00521AA3">
        <w:rPr>
          <w:rFonts w:ascii="Times New Roman" w:hAnsi="Times New Roman" w:cs="Times New Roman"/>
          <w:sz w:val="24"/>
          <w:szCs w:val="24"/>
        </w:rPr>
        <w:t xml:space="preserve"> либо дарения объектов недвижимости.</w:t>
      </w:r>
      <w:r w:rsidR="00521AA3">
        <w:rPr>
          <w:rFonts w:ascii="Times New Roman" w:hAnsi="Times New Roman" w:cs="Times New Roman"/>
          <w:sz w:val="24"/>
          <w:szCs w:val="24"/>
        </w:rPr>
        <w:t xml:space="preserve"> </w:t>
      </w:r>
      <w:r w:rsidR="00B75CBF" w:rsidRPr="00521AA3">
        <w:rPr>
          <w:rFonts w:ascii="Times New Roman" w:hAnsi="Times New Roman" w:cs="Times New Roman"/>
          <w:sz w:val="24"/>
          <w:szCs w:val="24"/>
        </w:rPr>
        <w:t>По результатам проверо</w:t>
      </w:r>
      <w:r w:rsidR="00521AA3" w:rsidRPr="00521AA3">
        <w:rPr>
          <w:rFonts w:ascii="Times New Roman" w:hAnsi="Times New Roman" w:cs="Times New Roman"/>
          <w:sz w:val="24"/>
          <w:szCs w:val="24"/>
        </w:rPr>
        <w:t>к,</w:t>
      </w:r>
      <w:r w:rsidR="00B75CBF" w:rsidRPr="00521AA3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="005D7529" w:rsidRPr="00521AA3">
        <w:rPr>
          <w:rFonts w:ascii="Times New Roman" w:hAnsi="Times New Roman" w:cs="Times New Roman"/>
          <w:sz w:val="24"/>
          <w:szCs w:val="24"/>
        </w:rPr>
        <w:t xml:space="preserve">налоговыми органами региона в 2022 году </w:t>
      </w:r>
      <w:r w:rsidR="00B75CBF" w:rsidRPr="00521AA3">
        <w:rPr>
          <w:rFonts w:ascii="Times New Roman" w:hAnsi="Times New Roman" w:cs="Times New Roman"/>
          <w:sz w:val="24"/>
          <w:szCs w:val="24"/>
        </w:rPr>
        <w:t xml:space="preserve">в соответствии с п.1.2 ст. 88 </w:t>
      </w:r>
      <w:r w:rsidR="00521AA3" w:rsidRPr="00521AA3">
        <w:rPr>
          <w:rFonts w:ascii="Times New Roman" w:hAnsi="Times New Roman" w:cs="Times New Roman"/>
          <w:sz w:val="24"/>
          <w:szCs w:val="24"/>
        </w:rPr>
        <w:t xml:space="preserve">Кодекса, </w:t>
      </w:r>
      <w:r w:rsidR="00B75CBF" w:rsidRPr="00521AA3">
        <w:rPr>
          <w:rFonts w:ascii="Times New Roman" w:hAnsi="Times New Roman" w:cs="Times New Roman"/>
          <w:sz w:val="24"/>
          <w:szCs w:val="24"/>
        </w:rPr>
        <w:t xml:space="preserve">дополнительно начислено в бюджет 40 </w:t>
      </w:r>
      <w:proofErr w:type="gramStart"/>
      <w:r w:rsidR="00B75CBF" w:rsidRPr="00521AA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21AA3" w:rsidRPr="00521AA3">
        <w:rPr>
          <w:rFonts w:ascii="Times New Roman" w:hAnsi="Times New Roman" w:cs="Times New Roman"/>
          <w:sz w:val="24"/>
          <w:szCs w:val="24"/>
        </w:rPr>
        <w:t xml:space="preserve"> </w:t>
      </w:r>
      <w:r w:rsidR="00B75CBF" w:rsidRPr="00521AA3">
        <w:rPr>
          <w:rFonts w:ascii="Times New Roman" w:hAnsi="Times New Roman" w:cs="Times New Roman"/>
          <w:sz w:val="24"/>
          <w:szCs w:val="24"/>
        </w:rPr>
        <w:t>руб</w:t>
      </w:r>
      <w:r w:rsidR="00521AA3" w:rsidRPr="00521AA3">
        <w:rPr>
          <w:rFonts w:ascii="Times New Roman" w:hAnsi="Times New Roman" w:cs="Times New Roman"/>
          <w:sz w:val="24"/>
          <w:szCs w:val="24"/>
        </w:rPr>
        <w:t>лей</w:t>
      </w:r>
      <w:r w:rsidR="00B75CBF" w:rsidRPr="00521AA3">
        <w:rPr>
          <w:rFonts w:ascii="Times New Roman" w:hAnsi="Times New Roman" w:cs="Times New Roman"/>
          <w:sz w:val="24"/>
          <w:szCs w:val="24"/>
        </w:rPr>
        <w:t>.</w:t>
      </w:r>
    </w:p>
    <w:p w:rsidR="00B75CBF" w:rsidRPr="00521AA3" w:rsidRDefault="00B75CBF" w:rsidP="0061285F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5CBF" w:rsidRPr="00521AA3" w:rsidSect="0061285F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57" w:rsidRDefault="00EF3857" w:rsidP="002B009E">
      <w:pPr>
        <w:spacing w:after="0" w:line="240" w:lineRule="auto"/>
      </w:pPr>
      <w:r>
        <w:separator/>
      </w:r>
    </w:p>
  </w:endnote>
  <w:endnote w:type="continuationSeparator" w:id="0">
    <w:p w:rsidR="00EF3857" w:rsidRDefault="00EF3857" w:rsidP="002B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57" w:rsidRDefault="00EF3857" w:rsidP="002B009E">
      <w:pPr>
        <w:spacing w:after="0" w:line="240" w:lineRule="auto"/>
      </w:pPr>
      <w:r>
        <w:separator/>
      </w:r>
    </w:p>
  </w:footnote>
  <w:footnote w:type="continuationSeparator" w:id="0">
    <w:p w:rsidR="00EF3857" w:rsidRDefault="00EF3857" w:rsidP="002B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51075"/>
      <w:docPartObj>
        <w:docPartGallery w:val="Page Numbers (Top of Page)"/>
        <w:docPartUnique/>
      </w:docPartObj>
    </w:sdtPr>
    <w:sdtEndPr/>
    <w:sdtContent>
      <w:p w:rsidR="00C562FD" w:rsidRDefault="00C562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BF0">
          <w:rPr>
            <w:noProof/>
          </w:rPr>
          <w:t>2</w:t>
        </w:r>
        <w:r>
          <w:fldChar w:fldCharType="end"/>
        </w:r>
      </w:p>
    </w:sdtContent>
  </w:sdt>
  <w:p w:rsidR="00C562FD" w:rsidRDefault="00C562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8EA"/>
    <w:multiLevelType w:val="multilevel"/>
    <w:tmpl w:val="FB0ED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724A"/>
    <w:multiLevelType w:val="hybridMultilevel"/>
    <w:tmpl w:val="87BA7C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F7599"/>
    <w:multiLevelType w:val="hybridMultilevel"/>
    <w:tmpl w:val="DE8AF080"/>
    <w:lvl w:ilvl="0" w:tplc="A01E1098">
      <w:start w:val="1"/>
      <w:numFmt w:val="decimal"/>
      <w:lvlText w:val="%1."/>
      <w:lvlJc w:val="left"/>
      <w:pPr>
        <w:ind w:left="1012" w:hanging="360"/>
      </w:p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52C50511"/>
    <w:multiLevelType w:val="multilevel"/>
    <w:tmpl w:val="FB88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46E17"/>
    <w:multiLevelType w:val="multilevel"/>
    <w:tmpl w:val="534A94A6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54C8567E"/>
    <w:multiLevelType w:val="hybridMultilevel"/>
    <w:tmpl w:val="B2DE7476"/>
    <w:lvl w:ilvl="0" w:tplc="A3741AD4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BC77060"/>
    <w:multiLevelType w:val="multilevel"/>
    <w:tmpl w:val="E82C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B5666"/>
    <w:multiLevelType w:val="hybridMultilevel"/>
    <w:tmpl w:val="934EAE18"/>
    <w:lvl w:ilvl="0" w:tplc="C84ED55A">
      <w:start w:val="8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0B"/>
    <w:rsid w:val="00026748"/>
    <w:rsid w:val="00033F1F"/>
    <w:rsid w:val="00040143"/>
    <w:rsid w:val="000479AC"/>
    <w:rsid w:val="00073318"/>
    <w:rsid w:val="00101F96"/>
    <w:rsid w:val="001E7C51"/>
    <w:rsid w:val="002B009E"/>
    <w:rsid w:val="003153AB"/>
    <w:rsid w:val="003D3751"/>
    <w:rsid w:val="00446AB5"/>
    <w:rsid w:val="004A59CD"/>
    <w:rsid w:val="00516BB4"/>
    <w:rsid w:val="00521AA3"/>
    <w:rsid w:val="005A43A8"/>
    <w:rsid w:val="005B36EB"/>
    <w:rsid w:val="005D7529"/>
    <w:rsid w:val="0061285F"/>
    <w:rsid w:val="00644F29"/>
    <w:rsid w:val="006664DE"/>
    <w:rsid w:val="006C3B47"/>
    <w:rsid w:val="00730B47"/>
    <w:rsid w:val="007377F7"/>
    <w:rsid w:val="00737A16"/>
    <w:rsid w:val="007410BB"/>
    <w:rsid w:val="007551DA"/>
    <w:rsid w:val="00767954"/>
    <w:rsid w:val="007719E7"/>
    <w:rsid w:val="00790C5C"/>
    <w:rsid w:val="00796249"/>
    <w:rsid w:val="007B077E"/>
    <w:rsid w:val="007C23BC"/>
    <w:rsid w:val="007D47C4"/>
    <w:rsid w:val="007E4624"/>
    <w:rsid w:val="007E7973"/>
    <w:rsid w:val="00822EFE"/>
    <w:rsid w:val="0083206B"/>
    <w:rsid w:val="008A18DE"/>
    <w:rsid w:val="008D35E1"/>
    <w:rsid w:val="008F282A"/>
    <w:rsid w:val="00907292"/>
    <w:rsid w:val="009130DB"/>
    <w:rsid w:val="00952A7A"/>
    <w:rsid w:val="009605C7"/>
    <w:rsid w:val="0099250B"/>
    <w:rsid w:val="00A0768D"/>
    <w:rsid w:val="00A513F6"/>
    <w:rsid w:val="00AC19A9"/>
    <w:rsid w:val="00B75CBF"/>
    <w:rsid w:val="00C562FD"/>
    <w:rsid w:val="00E53687"/>
    <w:rsid w:val="00E92445"/>
    <w:rsid w:val="00EA43EA"/>
    <w:rsid w:val="00EB630C"/>
    <w:rsid w:val="00EF3857"/>
    <w:rsid w:val="00F11291"/>
    <w:rsid w:val="00F23B87"/>
    <w:rsid w:val="00F67C5A"/>
    <w:rsid w:val="00F76BF0"/>
    <w:rsid w:val="00F8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992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92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99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A513F6"/>
    <w:pPr>
      <w:ind w:left="720"/>
      <w:contextualSpacing/>
    </w:pPr>
  </w:style>
  <w:style w:type="character" w:styleId="a6">
    <w:name w:val="Hyperlink"/>
    <w:uiPriority w:val="99"/>
    <w:unhideWhenUsed/>
    <w:rsid w:val="006C3B47"/>
    <w:rPr>
      <w:color w:val="0000FF" w:themeColor="hyperlink"/>
      <w:u w:val="single"/>
    </w:rPr>
  </w:style>
  <w:style w:type="paragraph" w:styleId="a7">
    <w:name w:val="header"/>
    <w:link w:val="a8"/>
    <w:uiPriority w:val="99"/>
    <w:unhideWhenUsed/>
    <w:rsid w:val="006C3B47"/>
    <w:pPr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C3B47"/>
  </w:style>
  <w:style w:type="paragraph" w:customStyle="1" w:styleId="a">
    <w:name w:val="Знак Знак Знак"/>
    <w:basedOn w:val="a0"/>
    <w:rsid w:val="00730B47"/>
    <w:pPr>
      <w:widowControl w:val="0"/>
      <w:numPr>
        <w:numId w:val="5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9">
    <w:name w:val="Balloon Text"/>
    <w:basedOn w:val="a0"/>
    <w:link w:val="aa"/>
    <w:uiPriority w:val="99"/>
    <w:semiHidden/>
    <w:unhideWhenUsed/>
    <w:rsid w:val="0090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07292"/>
    <w:rPr>
      <w:rFonts w:ascii="Tahoma" w:hAnsi="Tahoma" w:cs="Tahoma"/>
      <w:sz w:val="16"/>
      <w:szCs w:val="16"/>
    </w:rPr>
  </w:style>
  <w:style w:type="paragraph" w:styleId="ab">
    <w:name w:val="Subtitle"/>
    <w:basedOn w:val="a0"/>
    <w:link w:val="ac"/>
    <w:qFormat/>
    <w:rsid w:val="00952A7A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c">
    <w:name w:val="Подзаголовок Знак"/>
    <w:basedOn w:val="a1"/>
    <w:link w:val="ab"/>
    <w:rsid w:val="00952A7A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2B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B009E"/>
  </w:style>
  <w:style w:type="paragraph" w:customStyle="1" w:styleId="ConsPlusTitle">
    <w:name w:val="ConsPlusTitle"/>
    <w:rsid w:val="007410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75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992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992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99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A513F6"/>
    <w:pPr>
      <w:ind w:left="720"/>
      <w:contextualSpacing/>
    </w:pPr>
  </w:style>
  <w:style w:type="character" w:styleId="a6">
    <w:name w:val="Hyperlink"/>
    <w:uiPriority w:val="99"/>
    <w:unhideWhenUsed/>
    <w:rsid w:val="006C3B47"/>
    <w:rPr>
      <w:color w:val="0000FF" w:themeColor="hyperlink"/>
      <w:u w:val="single"/>
    </w:rPr>
  </w:style>
  <w:style w:type="paragraph" w:styleId="a7">
    <w:name w:val="header"/>
    <w:link w:val="a8"/>
    <w:uiPriority w:val="99"/>
    <w:unhideWhenUsed/>
    <w:rsid w:val="006C3B47"/>
    <w:pPr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C3B47"/>
  </w:style>
  <w:style w:type="paragraph" w:customStyle="1" w:styleId="a">
    <w:name w:val="Знак Знак Знак"/>
    <w:basedOn w:val="a0"/>
    <w:rsid w:val="00730B47"/>
    <w:pPr>
      <w:widowControl w:val="0"/>
      <w:numPr>
        <w:numId w:val="5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9">
    <w:name w:val="Balloon Text"/>
    <w:basedOn w:val="a0"/>
    <w:link w:val="aa"/>
    <w:uiPriority w:val="99"/>
    <w:semiHidden/>
    <w:unhideWhenUsed/>
    <w:rsid w:val="0090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07292"/>
    <w:rPr>
      <w:rFonts w:ascii="Tahoma" w:hAnsi="Tahoma" w:cs="Tahoma"/>
      <w:sz w:val="16"/>
      <w:szCs w:val="16"/>
    </w:rPr>
  </w:style>
  <w:style w:type="paragraph" w:styleId="ab">
    <w:name w:val="Subtitle"/>
    <w:basedOn w:val="a0"/>
    <w:link w:val="ac"/>
    <w:qFormat/>
    <w:rsid w:val="00952A7A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c">
    <w:name w:val="Подзаголовок Знак"/>
    <w:basedOn w:val="a1"/>
    <w:link w:val="ab"/>
    <w:rsid w:val="00952A7A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2B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B009E"/>
  </w:style>
  <w:style w:type="paragraph" w:customStyle="1" w:styleId="ConsPlusTitle">
    <w:name w:val="ConsPlusTitle"/>
    <w:rsid w:val="007410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75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289DEE4DE108EF1F107DB1B5BB0AA28ECAD63EDB15633A07E947F791BA6534E4ED68A99331F116D8AEC1B00F64A717B29CAC53A4D7F1E4jEs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289DEE4DE108EF1F107DB1B5BB0AA28ECAD63EDB15633A07E947F791BA6534E4ED68A99331F116D8AEC1B00F64A717B29CAC53A4D7F1E4jEs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D88287CC986D34A0B82DC6FAC970664AB13238192CF481C12E3868D27BDE2FCA6A29B6A1025287F361EA3A6324A7EEFEBDD831B1CC80FyCK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F72C-97E1-445F-9C02-0E4F7365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Кузьменко Ирина Ивановна</cp:lastModifiedBy>
  <cp:revision>4</cp:revision>
  <dcterms:created xsi:type="dcterms:W3CDTF">2023-08-09T14:17:00Z</dcterms:created>
  <dcterms:modified xsi:type="dcterms:W3CDTF">2023-08-09T14:21:00Z</dcterms:modified>
</cp:coreProperties>
</file>