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  <w:object w:dxaOrig="0" w:dyaOrig="0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position:absolute;z-index:-125305601;o:allowoverlap:true;o:allowincell:true;mso-position-horizontal-relative:text;margin-left:0.00pt;mso-position-horizontal:absolute;mso-position-vertical-relative:text;margin-top:-31.20pt;mso-position-vertical:absolute;width:261.75pt;height:165.00pt;mso-wrap-distance-left:9.00pt;mso-wrap-distance-top:0.00pt;mso-wrap-distance-right:9.00pt;mso-wrap-distance-bottom:0.00pt;" filled="f" stroked="f">
            <v:path textboxrect="0,0,0,0"/>
            <v:imagedata r:id="rId11" o:title=""/>
          </v:shape>
          <o:OLEObject DrawAspect="Content" r:id="rId12" ObjectID="_1525040" ProgID="AcroExch.Document.2015" ShapeID="_x0000_i0" Type="Embed"/>
        </w:object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pP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  <w:r>
        <w:rPr>
          <w:rFonts w:ascii="Segoe UI" w:hAnsi="Segoe UI" w:cs="Segoe UI"/>
          <w:b/>
          <w:color w:val="000000" w:themeColor="text1"/>
          <w:sz w:val="36"/>
          <w:szCs w:val="36"/>
          <w:highlight w:val="white"/>
        </w:rPr>
      </w:r>
    </w:p>
    <w:p>
      <w:pPr>
        <w:jc w:val="both"/>
        <w:spacing w:after="144" w:line="270" w:lineRule="atLeast"/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pP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  <w:lang w:eastAsia="ru-RU"/>
        </w:rPr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r>
      <w:r>
        <w:rPr>
          <w:rFonts w:ascii="Segoe UI" w:hAnsi="Segoe UI" w:cs="Segoe UI"/>
          <w:b/>
          <w:bCs/>
          <w:color w:val="000000" w:themeColor="text1"/>
          <w:sz w:val="32"/>
          <w:szCs w:val="32"/>
          <w:highlight w:val="white"/>
        </w:rPr>
      </w:r>
    </w:p>
    <w:p>
      <w:pPr>
        <w:contextualSpacing w:val="0"/>
        <w:ind w:firstLine="0"/>
        <w:jc w:val="both"/>
        <w:spacing w:before="0" w:after="227" w:line="240" w:lineRule="auto"/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</w:rPr>
        <w:t xml:space="preserve">Росреестр объясняет: Почему в договоре купли-продажи участка важно указывать охранные зоны</w:t>
      </w:r>
      <w:r>
        <w:rPr>
          <w:rFonts w:ascii="Segoe UI" w:hAnsi="Segoe UI" w:cs="Segoe UI"/>
          <w:b/>
          <w:bCs/>
          <w:color w:val="000000" w:themeColor="text1"/>
          <w:sz w:val="28"/>
          <w:szCs w:val="28"/>
          <w:highlight w:val="none"/>
          <w:lang w:eastAsia="ru-RU"/>
          <w14:ligatures w14:val="none"/>
        </w:rPr>
      </w:r>
    </w:p>
    <w:p>
      <w:pPr>
        <w:jc w:val="both"/>
        <w:rPr>
          <w:rFonts w:ascii="Segoe UI" w:hAnsi="Segoe UI" w:cs="Segoe UI"/>
          <w:b/>
          <w:color w:val="000000" w:themeColor="text1"/>
          <w:highlight w:val="white"/>
        </w:rPr>
      </w:pPr>
      <w:r>
        <w:rPr>
          <w:rFonts w:ascii="Segoe UI" w:hAnsi="Segoe UI" w:cs="Segoe UI"/>
          <w:b/>
          <w:color w:val="000000" w:themeColor="text1"/>
          <w:highlight w:val="white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6704;o:allowoverlap:true;o:allowincell:true;mso-position-horizontal-relative:text;margin-left:-5.95pt;mso-position-horizontal:absolute;mso-position-vertical-relative:text;margin-top:3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/>
          <w:b/>
          <w:color w:val="000000" w:themeColor="text1"/>
          <w:highlight w:val="white"/>
        </w:rPr>
      </w:r>
      <w:r>
        <w:rPr>
          <w:rFonts w:ascii="Segoe UI" w:hAnsi="Segoe UI" w:cs="Segoe UI"/>
          <w:b/>
          <w:color w:val="000000" w:themeColor="text1"/>
          <w:highlight w:val="white"/>
        </w:rPr>
      </w:r>
    </w:p>
    <w:p>
      <w:pPr>
        <w:ind w:firstLine="708"/>
        <w:jc w:val="both"/>
        <w:rPr>
          <w:bCs/>
          <w:i/>
          <w:sz w:val="32"/>
          <w:szCs w:val="32"/>
        </w:rPr>
      </w:pPr>
      <w:r>
        <w:rPr>
          <w:rFonts w:eastAsia="Times New Roman" w:cs="Times New Roman"/>
          <w:i/>
          <w:iCs/>
          <w:sz w:val="32"/>
          <w:szCs w:val="32"/>
          <w:highlight w:val="none"/>
          <w:lang w:eastAsia="ru-RU" w:bidi="ar-SA"/>
        </w:rPr>
      </w:r>
      <w:r>
        <w:rPr>
          <w:rFonts w:eastAsia="Times New Roman" w:cs="Times New Roman"/>
          <w:i/>
          <w:iCs/>
          <w:sz w:val="32"/>
          <w:szCs w:val="32"/>
          <w:highlight w:val="none"/>
          <w:lang w:eastAsia="ru-RU" w:bidi="ar-SA"/>
        </w:rPr>
        <w:t xml:space="preserve">Управление Росреестра по Новгородской области напоминает собственникам земельных участков, готовящимся к продаже недвижимости, об обязанности указывать в договоре купли-продажи сведения о наличии на земельном участке зон с особыми условиями использования те</w:t>
      </w:r>
      <w:r>
        <w:rPr>
          <w:rFonts w:eastAsia="Times New Roman" w:cs="Times New Roman"/>
          <w:i/>
          <w:iCs/>
          <w:sz w:val="32"/>
          <w:szCs w:val="32"/>
          <w:highlight w:val="none"/>
          <w:lang w:eastAsia="ru-RU" w:bidi="ar-SA"/>
        </w:rPr>
        <w:t xml:space="preserve">рритории.</w:t>
      </w:r>
      <w:r>
        <w:rPr>
          <w:rFonts w:eastAsia="Times New Roman" w:cs="Times New Roman"/>
          <w:i/>
          <w:iCs/>
          <w:sz w:val="32"/>
          <w:szCs w:val="32"/>
          <w:highlight w:val="none"/>
          <w:lang w:eastAsia="ru-RU" w:bidi="ar-SA"/>
        </w:rPr>
      </w:r>
      <w:r>
        <w:rPr>
          <w:bCs/>
          <w:i/>
          <w:sz w:val="32"/>
          <w:szCs w:val="32"/>
        </w:rPr>
      </w:r>
    </w:p>
    <w:p>
      <w:pPr>
        <w:ind w:firstLine="708"/>
        <w:jc w:val="both"/>
      </w:pP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>
        <w:rPr>
          <w:rFonts w:eastAsia="Times New Roman" w:cs="Times New Roman"/>
          <w:sz w:val="28"/>
          <w:szCs w:val="28"/>
          <w:highlight w:val="none"/>
          <w:lang w:eastAsia="ru-RU" w:bidi="ar-SA"/>
        </w:rPr>
      </w:r>
      <w:r/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Зоны с особыми условиями использования территории (ЗОУИТ) — это территории с особым правовым режимом и ограничениями использования. Они необходимы для обеспечения безопасных и благоприятных условий жизнедеятельности человека, а также для ограничения вредног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о воздействия на окружающую среду. К таким зонам относятся, например, охранные зоны объектов культурного наследия, объектов связи, транспорта, энергетики, а также особо охраняемые природные территории.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Само по себе наличие ЗОУИТ на земельном участке не препятствует совершению сделки купли-продажи, однако влечет за собой определенные ограничения в использовании участка. Так, собственник не может возводить строения на установленном расстоянии от газ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опровода, а в границах природных охранных зон может действовать запрет на вырубку деревьев, если она не связана со строительством.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«</w:t>
      </w:r>
      <w:r>
        <w:rPr>
          <w:rFonts w:eastAsia="Times New Roman" w:cs="Times New Roman"/>
          <w:bCs w:val="0"/>
          <w:i/>
          <w:iCs/>
          <w:sz w:val="28"/>
          <w:szCs w:val="28"/>
          <w:highlight w:val="none"/>
          <w14:ligatures w14:val="none"/>
        </w:rPr>
        <w:t xml:space="preserve">При заключении договора купли-продажи земельного участка продавец обязан указать в договоре все имеющиеся на участке ограничения и обременения, в том числе аресты, ипотеки и зоны с особыми условиями использования территории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, — поясняет заместитель руководителя Управления Росреестра по Новго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родской области Елена Шемякина. — </w:t>
      </w:r>
      <w:r>
        <w:rPr>
          <w:rFonts w:eastAsia="Times New Roman" w:cs="Times New Roman"/>
          <w:bCs w:val="0"/>
          <w:i/>
          <w:iCs/>
          <w:sz w:val="28"/>
          <w:szCs w:val="28"/>
          <w:highlight w:val="none"/>
          <w14:ligatures w14:val="none"/>
        </w:rPr>
        <w:t xml:space="preserve">Отсутствие в договоре таких сведений является основанием для приостановления государственной регистрации перехода права на земельный участок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».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Узнать о наличии зон с особыми условиями использования территории можно на портале Росреестра «Национальная система пространственных данных». Для этого в меню слева необходимо включить слой «Земельные участки из ЕГРН» и все слои с ЗОУИТ, после чего найти участок на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 карте или по кадастровому номеру и «кликнуть» по нему. В меню слева отобразятся все зоны, установленные в границах участка, и их реестровые номера.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ind w:firstLine="708"/>
        <w:jc w:val="both"/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Если вы приобретаете земельный участок и хотите проверить, в границах каких особых зон он находится, вы можете заказать выписку из ЕГРН об объекте недвижимости или выписку о конкретной зоне с указанием ее реестрового номера. Выписку из ЕГРН можно получить н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  <w:t xml:space="preserve">а портале Госуслуг или, если требуется заверенная копия, в МФЦ.</w:t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  <w:r>
        <w:rPr>
          <w:rFonts w:eastAsia="Times New Roman" w:cs="Times New Roman"/>
          <w:bCs w:val="0"/>
          <w:i w:val="0"/>
          <w:sz w:val="28"/>
          <w:szCs w:val="28"/>
          <w:highlight w:val="none"/>
          <w14:ligatures w14:val="non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pP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  <w:r>
        <w:rPr>
          <w:rFonts w:hint="eastAsia" w:ascii="DejaVu Serif Condensed" w:hAnsi="DejaVu Serif Condensed" w:cs="DejaVu Serif Condensed"/>
          <w:b/>
          <w:bCs/>
          <w:color w:val="000000" w:themeColor="text1"/>
          <w:sz w:val="22"/>
          <w:szCs w:val="22"/>
          <w:highlight w:val="white"/>
        </w:rPr>
      </w:r>
    </w:p>
    <w:p>
      <w:pPr>
        <w:jc w:val="both"/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pPr>
      <w:r>
        <w:rPr>
          <w:rFonts w:ascii="DejaVu Serif Condensed" w:hAnsi="DejaVu Serif Condensed" w:eastAsia="DejaVu Serif Condensed" w:cs="DejaVu Serif Condensed"/>
          <w:b/>
          <w:color w:val="000000" w:themeColor="text1"/>
          <w:highlight w:val="white"/>
          <w:lang w:eastAsia="sk-SK"/>
        </w:rPr>
        <w:t xml:space="preserve">Контакты для СМИ</w:t>
      </w:r>
      <w:r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r>
      <w:r>
        <w:rPr>
          <w:rFonts w:ascii="DejaVu Serif Condensed" w:hAnsi="DejaVu Serif Condensed" w:eastAsia="DejaVu Serif Condensed" w:cs="DejaVu Serif Condensed"/>
          <w:b/>
          <w:bCs/>
          <w:color w:val="000000" w:themeColor="text1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Верткова</w:t>
      </w: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 Александра Дмитриевна</w:t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Помощник руководителя  </w:t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pP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2"/>
          <w:szCs w:val="22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highlight w:val="white"/>
          <w:lang w:eastAsia="en-US"/>
        </w:rPr>
        <w:t xml:space="preserve">+7 911 6119284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8 (816 2) 943-087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vertkova_ad@r53.rosreestr.ru</w:t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16"/>
          <w:szCs w:val="16"/>
          <w:highlight w:val="white"/>
        </w:rPr>
      </w:r>
    </w:p>
    <w:p>
      <w:pPr>
        <w:pStyle w:val="956"/>
        <w:spacing w:after="0"/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pP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173002, Великий Новгород, </w:t>
      </w: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Октябрьская</w:t>
      </w:r>
      <w:r>
        <w:rPr>
          <w:rFonts w:ascii="DejaVu Serif Condensed" w:hAnsi="DejaVu Serif Condensed" w:eastAsia="DejaVu Serif Condensed" w:cs="DejaVu Serif Condensed"/>
          <w:color w:val="000000" w:themeColor="text1"/>
          <w:sz w:val="18"/>
          <w:szCs w:val="18"/>
          <w:highlight w:val="white"/>
          <w:lang w:eastAsia="en-US"/>
        </w:rPr>
        <w:t xml:space="preserve">, д. 17</w:t>
      </w:r>
      <w:r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r>
      <w:r>
        <w:rPr>
          <w:rFonts w:ascii="DejaVu Serif Condensed" w:hAnsi="DejaVu Serif Condensed" w:cs="DejaVu Serif Condensed"/>
          <w:color w:val="000000" w:themeColor="text1"/>
          <w:sz w:val="20"/>
          <w:szCs w:val="20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851" w:right="707" w:bottom="1134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DejaVu Serif Condensed">
    <w:panose1 w:val="02060606050605020204"/>
  </w:font>
  <w:font w:name="Courier New">
    <w:panose1 w:val="02070409020205020404"/>
  </w:font>
  <w:font w:name="Mangal">
    <w:panose1 w:val="02040503050306020203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</w:pPr>
    <w:r/>
    <w:r/>
  </w:p>
  <w:p>
    <w:pPr>
      <w:pStyle w:val="95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§"/>
      <w:lvlJc w:val="left"/>
      <w:pPr>
        <w:ind w:left="709" w:hanging="360"/>
      </w:pPr>
      <w:rPr>
        <w:rFonts w:hint="default" w:ascii="Wingdings" w:hAnsi="Wingdings" w:eastAsia="Wingdings" w:cs="Wingdings"/>
      </w:rPr>
    </w:lvl>
    <w:lvl w:ilvl="1">
      <w:start w:val="1"/>
      <w:numFmt w:val="bullet"/>
      <w:isLgl w:val="false"/>
      <w:suff w:val="tab"/>
      <w:lvlText w:val="§"/>
      <w:lvlJc w:val="left"/>
      <w:pPr>
        <w:ind w:left="1429" w:hanging="360"/>
      </w:pPr>
      <w:rPr>
        <w:rFonts w:hint="default" w:ascii="Wingdings" w:hAnsi="Wingdings" w:eastAsia="Wingdings" w:cs="Wingdings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4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7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2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7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212529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212529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212529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212529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212529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212529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212529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212529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212529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Times New Roman" w:hAnsi="Times New Roman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Times New Roman" w:hAnsi="Times New Roman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Times New Roman" w:hAnsi="Times New Roman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Times New Roman" w:hAnsi="Times New Roman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Times New Roman" w:hAnsi="Times New Roman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Times New Roman" w:hAnsi="Times New Roman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Times New Roman" w:hAnsi="Times New Roman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Times New Roman" w:hAnsi="Times New Roman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212529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f9fafb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f9fafb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f9fafb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f9fafb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f9fafb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f9fafb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f9fafb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f9fafb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f9fafb"/>
        <w:sz w:val="24"/>
      </w:rPr>
    </w:lvl>
  </w:abstractNum>
  <w:num w:numId="1">
    <w:abstractNumId w:val="34"/>
  </w:num>
  <w:num w:numId="2">
    <w:abstractNumId w:val="37"/>
  </w:num>
  <w:num w:numId="3">
    <w:abstractNumId w:val="27"/>
  </w:num>
  <w:num w:numId="4">
    <w:abstractNumId w:val="13"/>
  </w:num>
  <w:num w:numId="5">
    <w:abstractNumId w:val="10"/>
  </w:num>
  <w:num w:numId="6">
    <w:abstractNumId w:val="3"/>
  </w:num>
  <w:num w:numId="7">
    <w:abstractNumId w:val="8"/>
  </w:num>
  <w:num w:numId="8">
    <w:abstractNumId w:val="30"/>
  </w:num>
  <w:num w:numId="9">
    <w:abstractNumId w:val="33"/>
  </w:num>
  <w:num w:numId="10">
    <w:abstractNumId w:val="22"/>
  </w:num>
  <w:num w:numId="11">
    <w:abstractNumId w:val="5"/>
  </w:num>
  <w:num w:numId="12">
    <w:abstractNumId w:val="21"/>
  </w:num>
  <w:num w:numId="13">
    <w:abstractNumId w:val="39"/>
  </w:num>
  <w:num w:numId="14">
    <w:abstractNumId w:val="26"/>
  </w:num>
  <w:num w:numId="15">
    <w:abstractNumId w:val="23"/>
  </w:num>
  <w:num w:numId="16">
    <w:abstractNumId w:val="7"/>
  </w:num>
  <w:num w:numId="17">
    <w:abstractNumId w:val="6"/>
  </w:num>
  <w:num w:numId="18">
    <w:abstractNumId w:val="28"/>
  </w:num>
  <w:num w:numId="19">
    <w:abstractNumId w:val="4"/>
  </w:num>
  <w:num w:numId="20">
    <w:abstractNumId w:val="38"/>
  </w:num>
  <w:num w:numId="21">
    <w:abstractNumId w:val="16"/>
  </w:num>
  <w:num w:numId="22">
    <w:abstractNumId w:val="12"/>
  </w:num>
  <w:num w:numId="23">
    <w:abstractNumId w:val="2"/>
  </w:num>
  <w:num w:numId="24">
    <w:abstractNumId w:val="40"/>
  </w:num>
  <w:num w:numId="25">
    <w:abstractNumId w:val="24"/>
  </w:num>
  <w:num w:numId="26">
    <w:abstractNumId w:val="0"/>
  </w:num>
  <w:num w:numId="27">
    <w:abstractNumId w:val="1"/>
  </w:num>
  <w:num w:numId="28">
    <w:abstractNumId w:val="19"/>
  </w:num>
  <w:num w:numId="29">
    <w:abstractNumId w:val="17"/>
  </w:num>
  <w:num w:numId="30">
    <w:abstractNumId w:val="36"/>
  </w:num>
  <w:num w:numId="31">
    <w:abstractNumId w:val="14"/>
  </w:num>
  <w:num w:numId="32">
    <w:abstractNumId w:val="29"/>
  </w:num>
  <w:num w:numId="33">
    <w:abstractNumId w:val="25"/>
  </w:num>
  <w:num w:numId="34">
    <w:abstractNumId w:val="32"/>
  </w:num>
  <w:num w:numId="35">
    <w:abstractNumId w:val="35"/>
  </w:num>
  <w:num w:numId="36">
    <w:abstractNumId w:val="31"/>
  </w:num>
  <w:num w:numId="37">
    <w:abstractNumId w:val="20"/>
  </w:num>
  <w:num w:numId="38">
    <w:abstractNumId w:val="18"/>
  </w:num>
  <w:num w:numId="39">
    <w:abstractNumId w:val="11"/>
  </w:num>
  <w:num w:numId="40">
    <w:abstractNumId w:val="9"/>
  </w:num>
  <w:num w:numId="41">
    <w:abstractNumId w:val="15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4">
    <w:name w:val="Heading 4 Char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65">
    <w:name w:val="Heading 5 Char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66">
    <w:name w:val="Heading 6 Char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67">
    <w:name w:val="Heading 7 Char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8 Char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69">
    <w:name w:val="Heading 9 Char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character" w:styleId="770">
    <w:name w:val="Title Char"/>
    <w:basedOn w:val="786"/>
    <w:link w:val="799"/>
    <w:uiPriority w:val="10"/>
    <w:rPr>
      <w:sz w:val="48"/>
      <w:szCs w:val="48"/>
    </w:rPr>
  </w:style>
  <w:style w:type="character" w:styleId="771">
    <w:name w:val="Subtitle Char"/>
    <w:basedOn w:val="786"/>
    <w:link w:val="801"/>
    <w:uiPriority w:val="11"/>
    <w:rPr>
      <w:sz w:val="24"/>
      <w:szCs w:val="24"/>
    </w:rPr>
  </w:style>
  <w:style w:type="character" w:styleId="772">
    <w:name w:val="Quote Char"/>
    <w:link w:val="803"/>
    <w:uiPriority w:val="29"/>
    <w:rPr>
      <w:i/>
    </w:rPr>
  </w:style>
  <w:style w:type="character" w:styleId="773">
    <w:name w:val="Intense Quote Char"/>
    <w:link w:val="805"/>
    <w:uiPriority w:val="30"/>
    <w:rPr>
      <w:i/>
    </w:rPr>
  </w:style>
  <w:style w:type="character" w:styleId="774">
    <w:name w:val="Footnote Text Char"/>
    <w:link w:val="936"/>
    <w:uiPriority w:val="99"/>
    <w:rPr>
      <w:sz w:val="18"/>
    </w:rPr>
  </w:style>
  <w:style w:type="character" w:styleId="775">
    <w:name w:val="Endnote Text Char"/>
    <w:link w:val="939"/>
    <w:uiPriority w:val="99"/>
    <w:rPr>
      <w:sz w:val="20"/>
    </w:rPr>
  </w:style>
  <w:style w:type="paragraph" w:styleId="776" w:default="1">
    <w:name w:val="Normal"/>
    <w:qFormat/>
    <w:pPr>
      <w:spacing w:after="0" w:line="240" w:lineRule="auto"/>
      <w:widowControl w:val="off"/>
    </w:pPr>
    <w:rPr>
      <w:rFonts w:ascii="Times New Roman" w:hAnsi="Times New Roman" w:eastAsia="Arial Unicode MS" w:cs="Arial Unicode MS"/>
      <w:sz w:val="24"/>
      <w:szCs w:val="24"/>
      <w:lang w:eastAsia="hi-IN" w:bidi="hi-IN"/>
    </w:rPr>
  </w:style>
  <w:style w:type="paragraph" w:styleId="777">
    <w:name w:val="Heading 1"/>
    <w:basedOn w:val="776"/>
    <w:link w:val="966"/>
    <w:uiPriority w:val="9"/>
    <w:qFormat/>
    <w:pPr>
      <w:spacing w:before="100" w:beforeAutospacing="1" w:after="100" w:afterAutospacing="1"/>
      <w:widowControl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paragraph" w:styleId="778">
    <w:name w:val="Heading 2"/>
    <w:basedOn w:val="776"/>
    <w:next w:val="776"/>
    <w:link w:val="971"/>
    <w:uiPriority w:val="9"/>
    <w:semiHidden/>
    <w:unhideWhenUsed/>
    <w:qFormat/>
    <w:pPr>
      <w:keepLines/>
      <w:keepNext/>
      <w:spacing w:before="40"/>
      <w:outlineLvl w:val="1"/>
    </w:pPr>
    <w:rPr>
      <w:rFonts w:cs="Mangal" w:asciiTheme="majorHAnsi" w:hAnsiTheme="majorHAnsi" w:eastAsiaTheme="majorEastAsia"/>
      <w:color w:val="365f91" w:themeColor="accent1" w:themeShade="BF"/>
      <w:sz w:val="26"/>
      <w:szCs w:val="23"/>
    </w:rPr>
  </w:style>
  <w:style w:type="paragraph" w:styleId="779">
    <w:name w:val="Heading 3"/>
    <w:basedOn w:val="776"/>
    <w:next w:val="776"/>
    <w:link w:val="969"/>
    <w:uiPriority w:val="9"/>
    <w:semiHidden/>
    <w:unhideWhenUsed/>
    <w:qFormat/>
    <w:pPr>
      <w:keepLines/>
      <w:keepNext/>
      <w:spacing w:before="200"/>
      <w:outlineLvl w:val="2"/>
    </w:pPr>
    <w:rPr>
      <w:rFonts w:cs="Mangal" w:asciiTheme="majorHAnsi" w:hAnsiTheme="majorHAnsi" w:eastAsiaTheme="majorEastAsia"/>
      <w:b/>
      <w:bCs/>
      <w:color w:val="4f81bd" w:themeColor="accent1"/>
      <w:szCs w:val="21"/>
    </w:rPr>
  </w:style>
  <w:style w:type="paragraph" w:styleId="780">
    <w:name w:val="Heading 4"/>
    <w:basedOn w:val="776"/>
    <w:next w:val="776"/>
    <w:link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1">
    <w:name w:val="Heading 5"/>
    <w:basedOn w:val="776"/>
    <w:next w:val="776"/>
    <w:link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82">
    <w:name w:val="Heading 6"/>
    <w:basedOn w:val="776"/>
    <w:next w:val="776"/>
    <w:link w:val="7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3">
    <w:name w:val="Heading 7"/>
    <w:basedOn w:val="776"/>
    <w:next w:val="776"/>
    <w:link w:val="7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776"/>
    <w:next w:val="776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776"/>
    <w:next w:val="776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 w:default="1">
    <w:name w:val="Default Paragraph Font"/>
    <w:uiPriority w:val="1"/>
    <w:semiHidden/>
    <w:unhideWhenUsed/>
  </w:style>
  <w:style w:type="table" w:styleId="78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8" w:default="1">
    <w:name w:val="No List"/>
    <w:uiPriority w:val="99"/>
    <w:semiHidden/>
    <w:unhideWhenUsed/>
  </w:style>
  <w:style w:type="character" w:styleId="789" w:customStyle="1">
    <w:name w:val="Heading 1 Char"/>
    <w:basedOn w:val="786"/>
    <w:uiPriority w:val="9"/>
    <w:rPr>
      <w:rFonts w:ascii="Arial" w:hAnsi="Arial" w:eastAsia="Arial" w:cs="Arial"/>
      <w:sz w:val="40"/>
      <w:szCs w:val="40"/>
    </w:rPr>
  </w:style>
  <w:style w:type="character" w:styleId="790" w:customStyle="1">
    <w:name w:val="Heading 2 Char"/>
    <w:basedOn w:val="786"/>
    <w:uiPriority w:val="9"/>
    <w:rPr>
      <w:rFonts w:ascii="Arial" w:hAnsi="Arial" w:eastAsia="Arial" w:cs="Arial"/>
      <w:sz w:val="34"/>
    </w:rPr>
  </w:style>
  <w:style w:type="character" w:styleId="791" w:customStyle="1">
    <w:name w:val="Heading 3 Char"/>
    <w:basedOn w:val="786"/>
    <w:uiPriority w:val="9"/>
    <w:rPr>
      <w:rFonts w:ascii="Arial" w:hAnsi="Arial" w:eastAsia="Arial" w:cs="Arial"/>
      <w:sz w:val="30"/>
      <w:szCs w:val="30"/>
    </w:rPr>
  </w:style>
  <w:style w:type="character" w:styleId="792" w:customStyle="1">
    <w:name w:val="Заголовок 4 Знак"/>
    <w:basedOn w:val="78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Заголовок 5 Знак"/>
    <w:basedOn w:val="786"/>
    <w:link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86"/>
    <w:link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86"/>
    <w:link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86"/>
    <w:link w:val="784"/>
    <w:uiPriority w:val="9"/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86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after="0" w:line="240" w:lineRule="auto"/>
    </w:pPr>
  </w:style>
  <w:style w:type="paragraph" w:styleId="799">
    <w:name w:val="Title"/>
    <w:basedOn w:val="776"/>
    <w:next w:val="776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basedOn w:val="786"/>
    <w:link w:val="799"/>
    <w:uiPriority w:val="10"/>
    <w:rPr>
      <w:sz w:val="48"/>
      <w:szCs w:val="48"/>
    </w:rPr>
  </w:style>
  <w:style w:type="paragraph" w:styleId="801">
    <w:name w:val="Subtitle"/>
    <w:basedOn w:val="776"/>
    <w:next w:val="776"/>
    <w:link w:val="802"/>
    <w:uiPriority w:val="11"/>
    <w:qFormat/>
    <w:pPr>
      <w:spacing w:before="200" w:after="200"/>
    </w:pPr>
  </w:style>
  <w:style w:type="character" w:styleId="802" w:customStyle="1">
    <w:name w:val="Подзаголовок Знак"/>
    <w:basedOn w:val="786"/>
    <w:link w:val="801"/>
    <w:uiPriority w:val="11"/>
    <w:rPr>
      <w:sz w:val="24"/>
      <w:szCs w:val="24"/>
    </w:rPr>
  </w:style>
  <w:style w:type="paragraph" w:styleId="803">
    <w:name w:val="Quote"/>
    <w:basedOn w:val="776"/>
    <w:next w:val="776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6"/>
    <w:next w:val="776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character" w:styleId="807" w:customStyle="1">
    <w:name w:val="Header Char"/>
    <w:basedOn w:val="786"/>
    <w:uiPriority w:val="99"/>
  </w:style>
  <w:style w:type="character" w:styleId="808" w:customStyle="1">
    <w:name w:val="Footer Char"/>
    <w:basedOn w:val="786"/>
    <w:uiPriority w:val="99"/>
  </w:style>
  <w:style w:type="paragraph" w:styleId="809">
    <w:name w:val="Caption"/>
    <w:basedOn w:val="776"/>
    <w:next w:val="7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 w:customStyle="1">
    <w:name w:val="Caption Char"/>
    <w:uiPriority w:val="99"/>
  </w:style>
  <w:style w:type="table" w:styleId="811" w:customStyle="1">
    <w:name w:val="Table Grid Light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2" w:customStyle="1">
    <w:name w:val="Plain Table 1"/>
    <w:basedOn w:val="78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 w:customStyle="1">
    <w:name w:val="Plain Table 2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 w:customStyle="1">
    <w:name w:val="Plain Table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 w:customStyle="1">
    <w:name w:val="Plain Table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Plain Table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1 Light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 w:customStyle="1">
    <w:name w:val="Grid Table 4 - Accent 1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0" w:customStyle="1">
    <w:name w:val="Grid Table 4 - Accent 2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1" w:customStyle="1">
    <w:name w:val="Grid Table 4 - Accent 3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2" w:customStyle="1">
    <w:name w:val="Grid Table 4 - Accent 4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3" w:customStyle="1">
    <w:name w:val="Grid Table 4 - Accent 5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4" w:customStyle="1">
    <w:name w:val="Grid Table 4 - Accent 6"/>
    <w:basedOn w:val="78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5" w:customStyle="1">
    <w:name w:val="Grid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3" w:customStyle="1">
    <w:name w:val="Grid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4" w:customStyle="1">
    <w:name w:val="Grid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5" w:customStyle="1">
    <w:name w:val="Grid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6" w:customStyle="1">
    <w:name w:val="Grid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7" w:customStyle="1">
    <w:name w:val="Grid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8" w:customStyle="1">
    <w:name w:val="Grid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9" w:customStyle="1">
    <w:name w:val="Grid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1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2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3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4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5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6"/>
    <w:basedOn w:val="78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0" w:customStyle="1">
    <w:name w:val="List Table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5 Dark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6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2" w:customStyle="1">
    <w:name w:val="List Table 6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3" w:customStyle="1">
    <w:name w:val="List Table 6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4" w:customStyle="1">
    <w:name w:val="List Table 6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5" w:customStyle="1">
    <w:name w:val="List Table 6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6" w:customStyle="1">
    <w:name w:val="List Table 6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7" w:customStyle="1">
    <w:name w:val="List Table 6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8" w:customStyle="1">
    <w:name w:val="List Table 7 Colorful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6" w:customStyle="1">
    <w:name w:val="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7" w:customStyle="1">
    <w:name w:val="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8" w:customStyle="1">
    <w:name w:val="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9" w:customStyle="1">
    <w:name w:val="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0" w:customStyle="1">
    <w:name w:val="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1" w:customStyle="1">
    <w:name w:val="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2" w:customStyle="1">
    <w:name w:val="Bordered &amp; Lined - Accent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3" w:customStyle="1">
    <w:name w:val="Bordered &amp; Lined - Accent 1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4" w:customStyle="1">
    <w:name w:val="Bordered &amp; Lined - Accent 2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5" w:customStyle="1">
    <w:name w:val="Bordered &amp; Lined - Accent 3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6" w:customStyle="1">
    <w:name w:val="Bordered &amp; Lined - Accent 4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7" w:customStyle="1">
    <w:name w:val="Bordered &amp; Lined - Accent 5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8" w:customStyle="1">
    <w:name w:val="Bordered &amp; Lined - Accent 6"/>
    <w:basedOn w:val="78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9" w:customStyle="1">
    <w:name w:val="Bordered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0" w:customStyle="1">
    <w:name w:val="Bordered - Accent 1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1" w:customStyle="1">
    <w:name w:val="Bordered - Accent 2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2" w:customStyle="1">
    <w:name w:val="Bordered - Accent 3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3" w:customStyle="1">
    <w:name w:val="Bordered - Accent 4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4" w:customStyle="1">
    <w:name w:val="Bordered - Accent 5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5" w:customStyle="1">
    <w:name w:val="Bordered - Accent 6"/>
    <w:basedOn w:val="78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36">
    <w:name w:val="footnote text"/>
    <w:basedOn w:val="776"/>
    <w:link w:val="937"/>
    <w:uiPriority w:val="99"/>
    <w:semiHidden/>
    <w:unhideWhenUsed/>
    <w:pPr>
      <w:spacing w:after="40"/>
    </w:pPr>
    <w:rPr>
      <w:sz w:val="18"/>
    </w:rPr>
  </w:style>
  <w:style w:type="character" w:styleId="937" w:customStyle="1">
    <w:name w:val="Текст сноски Знак"/>
    <w:link w:val="936"/>
    <w:uiPriority w:val="99"/>
    <w:rPr>
      <w:sz w:val="18"/>
    </w:rPr>
  </w:style>
  <w:style w:type="character" w:styleId="938">
    <w:name w:val="footnote reference"/>
    <w:basedOn w:val="786"/>
    <w:uiPriority w:val="99"/>
    <w:unhideWhenUsed/>
    <w:rPr>
      <w:vertAlign w:val="superscript"/>
    </w:rPr>
  </w:style>
  <w:style w:type="paragraph" w:styleId="939">
    <w:name w:val="endnote text"/>
    <w:basedOn w:val="776"/>
    <w:link w:val="940"/>
    <w:uiPriority w:val="99"/>
    <w:semiHidden/>
    <w:unhideWhenUsed/>
    <w:rPr>
      <w:sz w:val="20"/>
    </w:rPr>
  </w:style>
  <w:style w:type="character" w:styleId="940" w:customStyle="1">
    <w:name w:val="Текст концевой сноски Знак"/>
    <w:link w:val="939"/>
    <w:uiPriority w:val="99"/>
    <w:rPr>
      <w:sz w:val="20"/>
    </w:rPr>
  </w:style>
  <w:style w:type="character" w:styleId="941">
    <w:name w:val="endnote reference"/>
    <w:basedOn w:val="786"/>
    <w:uiPriority w:val="99"/>
    <w:semiHidden/>
    <w:unhideWhenUsed/>
    <w:rPr>
      <w:vertAlign w:val="superscript"/>
    </w:rPr>
  </w:style>
  <w:style w:type="paragraph" w:styleId="942">
    <w:name w:val="toc 1"/>
    <w:basedOn w:val="776"/>
    <w:next w:val="776"/>
    <w:uiPriority w:val="39"/>
    <w:unhideWhenUsed/>
    <w:pPr>
      <w:spacing w:after="57"/>
    </w:pPr>
  </w:style>
  <w:style w:type="paragraph" w:styleId="943">
    <w:name w:val="toc 2"/>
    <w:basedOn w:val="776"/>
    <w:next w:val="776"/>
    <w:uiPriority w:val="39"/>
    <w:unhideWhenUsed/>
    <w:pPr>
      <w:ind w:left="283"/>
      <w:spacing w:after="57"/>
    </w:pPr>
  </w:style>
  <w:style w:type="paragraph" w:styleId="944">
    <w:name w:val="toc 3"/>
    <w:basedOn w:val="776"/>
    <w:next w:val="776"/>
    <w:uiPriority w:val="39"/>
    <w:unhideWhenUsed/>
    <w:pPr>
      <w:ind w:left="567"/>
      <w:spacing w:after="57"/>
    </w:pPr>
  </w:style>
  <w:style w:type="paragraph" w:styleId="945">
    <w:name w:val="toc 4"/>
    <w:basedOn w:val="776"/>
    <w:next w:val="776"/>
    <w:uiPriority w:val="39"/>
    <w:unhideWhenUsed/>
    <w:pPr>
      <w:ind w:left="850"/>
      <w:spacing w:after="57"/>
    </w:pPr>
  </w:style>
  <w:style w:type="paragraph" w:styleId="946">
    <w:name w:val="toc 5"/>
    <w:basedOn w:val="776"/>
    <w:next w:val="776"/>
    <w:uiPriority w:val="39"/>
    <w:unhideWhenUsed/>
    <w:pPr>
      <w:ind w:left="1134"/>
      <w:spacing w:after="57"/>
    </w:pPr>
  </w:style>
  <w:style w:type="paragraph" w:styleId="947">
    <w:name w:val="toc 6"/>
    <w:basedOn w:val="776"/>
    <w:next w:val="776"/>
    <w:uiPriority w:val="39"/>
    <w:unhideWhenUsed/>
    <w:pPr>
      <w:ind w:left="1417"/>
      <w:spacing w:after="57"/>
    </w:pPr>
  </w:style>
  <w:style w:type="paragraph" w:styleId="948">
    <w:name w:val="toc 7"/>
    <w:basedOn w:val="776"/>
    <w:next w:val="776"/>
    <w:uiPriority w:val="39"/>
    <w:unhideWhenUsed/>
    <w:pPr>
      <w:ind w:left="1701"/>
      <w:spacing w:after="57"/>
    </w:pPr>
  </w:style>
  <w:style w:type="paragraph" w:styleId="949">
    <w:name w:val="toc 8"/>
    <w:basedOn w:val="776"/>
    <w:next w:val="776"/>
    <w:uiPriority w:val="39"/>
    <w:unhideWhenUsed/>
    <w:pPr>
      <w:ind w:left="1984"/>
      <w:spacing w:after="57"/>
    </w:pPr>
  </w:style>
  <w:style w:type="paragraph" w:styleId="950">
    <w:name w:val="toc 9"/>
    <w:basedOn w:val="776"/>
    <w:next w:val="776"/>
    <w:uiPriority w:val="39"/>
    <w:unhideWhenUsed/>
    <w:pPr>
      <w:ind w:left="2268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776"/>
    <w:next w:val="776"/>
    <w:uiPriority w:val="99"/>
    <w:unhideWhenUsed/>
  </w:style>
  <w:style w:type="paragraph" w:styleId="953">
    <w:name w:val="Footer"/>
    <w:basedOn w:val="776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54" w:customStyle="1">
    <w:name w:val="Нижний колонтитул Знак"/>
    <w:basedOn w:val="786"/>
    <w:link w:val="953"/>
    <w:uiPriority w:val="99"/>
    <w:rPr>
      <w:rFonts w:ascii="Times New Roman" w:hAnsi="Times New Roman" w:eastAsia="Arial Unicode MS" w:cs="Mangal"/>
      <w:sz w:val="24"/>
      <w:szCs w:val="21"/>
      <w:lang w:eastAsia="hi-IN" w:bidi="hi-IN"/>
    </w:rPr>
  </w:style>
  <w:style w:type="character" w:styleId="955">
    <w:name w:val="Hyperlink"/>
    <w:uiPriority w:val="99"/>
    <w:rPr>
      <w:color w:val="0000ff"/>
      <w:u w:val="single"/>
    </w:rPr>
  </w:style>
  <w:style w:type="paragraph" w:styleId="956">
    <w:name w:val="Normal (Web)"/>
    <w:basedOn w:val="776"/>
    <w:uiPriority w:val="99"/>
    <w:unhideWhenUsed/>
    <w:pPr>
      <w:spacing w:after="96"/>
      <w:widowControl/>
    </w:pPr>
    <w:rPr>
      <w:rFonts w:eastAsia="Times New Roman" w:cs="Times New Roman"/>
      <w:lang w:eastAsia="ru-RU" w:bidi="ar-SA"/>
    </w:rPr>
  </w:style>
  <w:style w:type="paragraph" w:styleId="957">
    <w:name w:val="Balloon Text"/>
    <w:basedOn w:val="776"/>
    <w:link w:val="958"/>
    <w:uiPriority w:val="99"/>
    <w:semiHidden/>
    <w:unhideWhenUsed/>
    <w:rPr>
      <w:rFonts w:ascii="Tahoma" w:hAnsi="Tahoma" w:cs="Mangal"/>
      <w:sz w:val="16"/>
      <w:szCs w:val="14"/>
    </w:rPr>
  </w:style>
  <w:style w:type="character" w:styleId="958" w:customStyle="1">
    <w:name w:val="Текст выноски Знак"/>
    <w:basedOn w:val="786"/>
    <w:link w:val="957"/>
    <w:uiPriority w:val="99"/>
    <w:semiHidden/>
    <w:rPr>
      <w:rFonts w:ascii="Tahoma" w:hAnsi="Tahoma" w:eastAsia="Arial Unicode MS" w:cs="Mangal"/>
      <w:sz w:val="16"/>
      <w:szCs w:val="14"/>
      <w:lang w:eastAsia="hi-IN" w:bidi="hi-IN"/>
    </w:rPr>
  </w:style>
  <w:style w:type="character" w:styleId="959">
    <w:name w:val="Strong"/>
    <w:basedOn w:val="786"/>
    <w:uiPriority w:val="22"/>
    <w:qFormat/>
    <w:rPr>
      <w:b/>
      <w:bCs/>
    </w:rPr>
  </w:style>
  <w:style w:type="character" w:styleId="960" w:customStyle="1">
    <w:name w:val="apple-converted-space"/>
    <w:basedOn w:val="786"/>
  </w:style>
  <w:style w:type="character" w:styleId="961">
    <w:name w:val="Emphasis"/>
    <w:basedOn w:val="786"/>
    <w:uiPriority w:val="20"/>
    <w:qFormat/>
    <w:rPr>
      <w:i/>
      <w:iCs/>
    </w:rPr>
  </w:style>
  <w:style w:type="paragraph" w:styleId="962">
    <w:name w:val="List Paragraph"/>
    <w:basedOn w:val="776"/>
    <w:uiPriority w:val="34"/>
    <w:qFormat/>
    <w:pPr>
      <w:contextualSpacing/>
      <w:ind w:left="720"/>
      <w:widowControl/>
    </w:pPr>
    <w:rPr>
      <w:rFonts w:eastAsia="Times New Roman" w:cs="Times New Roman"/>
      <w:lang w:eastAsia="ru-RU" w:bidi="ar-SA"/>
    </w:rPr>
  </w:style>
  <w:style w:type="character" w:styleId="963">
    <w:name w:val="FollowedHyperlink"/>
    <w:basedOn w:val="786"/>
    <w:uiPriority w:val="99"/>
    <w:semiHidden/>
    <w:unhideWhenUsed/>
    <w:rPr>
      <w:color w:val="800080" w:themeColor="followedHyperlink"/>
      <w:u w:val="single"/>
    </w:rPr>
  </w:style>
  <w:style w:type="paragraph" w:styleId="964" w:customStyle="1">
    <w:name w:val="ConsPlusNormal"/>
    <w:link w:val="965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965" w:customStyle="1">
    <w:name w:val="ConsPlusNormal Знак"/>
    <w:link w:val="964"/>
    <w:rPr>
      <w:rFonts w:ascii="Arial" w:hAnsi="Arial" w:cs="Arial"/>
      <w:sz w:val="20"/>
      <w:szCs w:val="20"/>
    </w:rPr>
  </w:style>
  <w:style w:type="character" w:styleId="966" w:customStyle="1">
    <w:name w:val="Заголовок 1 Знак"/>
    <w:basedOn w:val="786"/>
    <w:link w:val="777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967">
    <w:name w:val="Header"/>
    <w:basedOn w:val="776"/>
    <w:link w:val="968"/>
    <w:uiPriority w:val="99"/>
    <w:semiHidden/>
    <w:unhideWhenUsed/>
    <w:pPr>
      <w:tabs>
        <w:tab w:val="center" w:pos="4677" w:leader="none"/>
        <w:tab w:val="right" w:pos="9355" w:leader="none"/>
      </w:tabs>
    </w:pPr>
    <w:rPr>
      <w:rFonts w:cs="Mangal"/>
      <w:szCs w:val="21"/>
    </w:rPr>
  </w:style>
  <w:style w:type="character" w:styleId="968" w:customStyle="1">
    <w:name w:val="Верхний колонтитул Знак"/>
    <w:basedOn w:val="786"/>
    <w:link w:val="967"/>
    <w:uiPriority w:val="99"/>
    <w:semiHidden/>
    <w:rPr>
      <w:rFonts w:ascii="Times New Roman" w:hAnsi="Times New Roman" w:eastAsia="Arial Unicode MS" w:cs="Mangal"/>
      <w:sz w:val="24"/>
      <w:szCs w:val="21"/>
      <w:lang w:eastAsia="hi-IN" w:bidi="hi-IN"/>
    </w:rPr>
  </w:style>
  <w:style w:type="character" w:styleId="969" w:customStyle="1">
    <w:name w:val="Заголовок 3 Знак"/>
    <w:basedOn w:val="786"/>
    <w:link w:val="779"/>
    <w:uiPriority w:val="9"/>
    <w:semiHidden/>
    <w:rPr>
      <w:rFonts w:cs="Mangal" w:asciiTheme="majorHAnsi" w:hAnsiTheme="majorHAnsi" w:eastAsiaTheme="majorEastAsia"/>
      <w:b/>
      <w:bCs/>
      <w:color w:val="4f81bd" w:themeColor="accent1"/>
      <w:sz w:val="24"/>
      <w:szCs w:val="21"/>
      <w:lang w:eastAsia="hi-IN" w:bidi="hi-IN"/>
    </w:rPr>
  </w:style>
  <w:style w:type="table" w:styleId="970">
    <w:name w:val="Table Grid"/>
    <w:basedOn w:val="78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71" w:customStyle="1">
    <w:name w:val="Заголовок 2 Знак"/>
    <w:basedOn w:val="786"/>
    <w:link w:val="778"/>
    <w:uiPriority w:val="9"/>
    <w:semiHidden/>
    <w:rPr>
      <w:rFonts w:cs="Mangal" w:asciiTheme="majorHAnsi" w:hAnsiTheme="majorHAnsi" w:eastAsiaTheme="majorEastAsia"/>
      <w:color w:val="365f91" w:themeColor="accent1" w:themeShade="BF"/>
      <w:sz w:val="26"/>
      <w:szCs w:val="23"/>
      <w:lang w:eastAsia="hi-IN" w:bidi="hi-IN"/>
    </w:rPr>
  </w:style>
  <w:style w:type="character" w:styleId="972">
    <w:name w:val="annotation reference"/>
    <w:basedOn w:val="786"/>
    <w:uiPriority w:val="99"/>
    <w:semiHidden/>
    <w:unhideWhenUsed/>
    <w:rPr>
      <w:sz w:val="16"/>
      <w:szCs w:val="16"/>
    </w:rPr>
  </w:style>
  <w:style w:type="paragraph" w:styleId="973">
    <w:name w:val="annotation text"/>
    <w:basedOn w:val="776"/>
    <w:link w:val="974"/>
    <w:uiPriority w:val="99"/>
    <w:semiHidden/>
    <w:unhideWhenUsed/>
    <w:rPr>
      <w:rFonts w:cs="Mangal"/>
      <w:sz w:val="20"/>
      <w:szCs w:val="18"/>
    </w:rPr>
  </w:style>
  <w:style w:type="character" w:styleId="974" w:customStyle="1">
    <w:name w:val="Текст примечания Знак"/>
    <w:basedOn w:val="786"/>
    <w:link w:val="973"/>
    <w:uiPriority w:val="99"/>
    <w:semiHidden/>
    <w:rPr>
      <w:rFonts w:ascii="Times New Roman" w:hAnsi="Times New Roman" w:eastAsia="Arial Unicode MS" w:cs="Mangal"/>
      <w:sz w:val="20"/>
      <w:szCs w:val="18"/>
      <w:lang w:eastAsia="hi-IN" w:bidi="hi-IN"/>
    </w:rPr>
  </w:style>
  <w:style w:type="paragraph" w:styleId="975">
    <w:name w:val="annotation subject"/>
    <w:basedOn w:val="973"/>
    <w:next w:val="973"/>
    <w:link w:val="976"/>
    <w:uiPriority w:val="99"/>
    <w:semiHidden/>
    <w:unhideWhenUsed/>
    <w:rPr>
      <w:b/>
      <w:bCs/>
    </w:rPr>
  </w:style>
  <w:style w:type="character" w:styleId="976" w:customStyle="1">
    <w:name w:val="Тема примечания Знак"/>
    <w:basedOn w:val="974"/>
    <w:link w:val="975"/>
    <w:uiPriority w:val="99"/>
    <w:semiHidden/>
    <w:rPr>
      <w:rFonts w:ascii="Times New Roman" w:hAnsi="Times New Roman" w:eastAsia="Arial Unicode MS" w:cs="Mangal"/>
      <w:b/>
      <w:bCs/>
      <w:sz w:val="20"/>
      <w:szCs w:val="18"/>
      <w:lang w:eastAsia="hi-IN" w:bidi="hi-IN"/>
    </w:rPr>
  </w:style>
  <w:style w:type="paragraph" w:styleId="977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Arial Unicode MS" w:cs="Mangal"/>
      <w:sz w:val="24"/>
      <w:szCs w:val="21"/>
      <w:lang w:eastAsia="hi-IN" w:bidi="hi-IN"/>
    </w:rPr>
  </w:style>
  <w:style w:type="paragraph" w:styleId="97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79" w:customStyle="1">
    <w:name w:val="text"/>
    <w:basedOn w:val="78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oleObject" Target="embeddings/oleObject1.bin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52D89-FB75-4111-8761-01B737BBA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Светлана Николаевна</dc:creator>
  <cp:revision>33</cp:revision>
  <dcterms:created xsi:type="dcterms:W3CDTF">2025-05-12T12:32:00Z</dcterms:created>
  <dcterms:modified xsi:type="dcterms:W3CDTF">2026-04-01T08:42:01Z</dcterms:modified>
</cp:coreProperties>
</file>