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EBB" w:rsidRDefault="00452933">
      <w:pPr>
        <w:ind w:firstLine="709"/>
        <w:jc w:val="center"/>
        <w:rPr>
          <w:b/>
        </w:rPr>
      </w:pPr>
      <w:r>
        <w:rPr>
          <w:b/>
        </w:rPr>
        <w:t>1</w:t>
      </w:r>
    </w:p>
    <w:p w:rsidR="00CF0EBB" w:rsidRPr="0050617C" w:rsidRDefault="00452933" w:rsidP="0050617C">
      <w:pPr>
        <w:ind w:firstLine="709"/>
        <w:jc w:val="center"/>
        <w:rPr>
          <w:b/>
          <w:sz w:val="28"/>
          <w:szCs w:val="28"/>
        </w:rPr>
      </w:pPr>
      <w:r w:rsidRPr="0050617C">
        <w:rPr>
          <w:b/>
          <w:sz w:val="28"/>
          <w:szCs w:val="28"/>
        </w:rPr>
        <w:t>Какие меры государственной социальной помощи в виде социальны</w:t>
      </w:r>
      <w:r w:rsidR="0050617C" w:rsidRPr="0050617C">
        <w:rPr>
          <w:b/>
          <w:sz w:val="28"/>
          <w:szCs w:val="28"/>
        </w:rPr>
        <w:t>х услуг могут получить граждане</w:t>
      </w:r>
    </w:p>
    <w:p w:rsidR="00CF0EBB" w:rsidRDefault="00452933">
      <w:pPr>
        <w:pStyle w:val="a9"/>
        <w:spacing w:before="175"/>
        <w:ind w:firstLine="709"/>
        <w:jc w:val="both"/>
      </w:pPr>
      <w:r>
        <w:t xml:space="preserve">В соответствии с частью 1 статьи 6.2 Федерального закона от 17.07.1999 года                  № 178-ФЗ «О государственной социальной помощи», существует набор социальный услуг, право на </w:t>
      </w:r>
      <w:proofErr w:type="gramStart"/>
      <w:r>
        <w:t>получение</w:t>
      </w:r>
      <w:proofErr w:type="gramEnd"/>
      <w:r>
        <w:t xml:space="preserve"> которых имеют определенные категории лиц. В набор социальных услуг входят: </w:t>
      </w:r>
    </w:p>
    <w:p w:rsidR="00CF0EBB" w:rsidRDefault="00452933">
      <w:pPr>
        <w:pStyle w:val="a9"/>
        <w:ind w:firstLine="709"/>
        <w:jc w:val="both"/>
      </w:pPr>
      <w:r>
        <w:t>обеспечение в соответствии со стандартами медицинской помощи необходимыми лекарственными препаратами для медицинского применения в объеме не менее</w:t>
      </w:r>
      <w:proofErr w:type="gramStart"/>
      <w:r>
        <w:t>,</w:t>
      </w:r>
      <w:proofErr w:type="gramEnd"/>
      <w:r>
        <w:t xml:space="preserve"> чем это предусмотрено перечнем жизненно необходимых и важнейших лекарственных препаратов, сформированным в соответствии с Федеральным законом от 12 апреля 2010 года № 61-ФЗ «Об обращении лекарственных средств»,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rsidR="00CF0EBB" w:rsidRDefault="00452933">
      <w:pPr>
        <w:ind w:firstLine="709"/>
        <w:jc w:val="both"/>
      </w:pPr>
      <w:r>
        <w:t>предоставление при наличии медицинских показаний путевки на санаторно-курортное лечение, осуществляемое в целях профилактики основных заболеваний, в санаторно-курортные организации,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F0EBB" w:rsidRDefault="00452933">
      <w:pPr>
        <w:ind w:firstLine="709"/>
        <w:jc w:val="both"/>
      </w:pPr>
      <w:r>
        <w:t>бесплатный проезд на пригородном железнодорожном транспорте, а также на междугородном транспорте к месту лечения и обратно.</w:t>
      </w:r>
    </w:p>
    <w:p w:rsidR="00CF0EBB" w:rsidRDefault="00452933">
      <w:pPr>
        <w:ind w:firstLine="709"/>
        <w:jc w:val="both"/>
      </w:pPr>
      <w:r>
        <w:t>Граждане, имеющие I группу инвалидности, и дети-инвалиды имеют право на получение на тех же условиях второй путевки на санаторно-курортное лечение и на бесплатный проезд на пригородном железнодорожном транспорте, а также на междугородном транспорте к месту лечения и обратно для сопровождающего их лица.</w:t>
      </w:r>
    </w:p>
    <w:p w:rsidR="00CF0EBB" w:rsidRDefault="00CF0EBB">
      <w:pPr>
        <w:ind w:firstLine="709"/>
        <w:jc w:val="both"/>
      </w:pPr>
    </w:p>
    <w:p w:rsidR="00CF0EBB" w:rsidRDefault="00CF0EBB">
      <w:pPr>
        <w:ind w:firstLine="709"/>
        <w:jc w:val="both"/>
      </w:pPr>
    </w:p>
    <w:p w:rsidR="00CF0EBB" w:rsidRDefault="00452933">
      <w:pPr>
        <w:spacing w:line="240" w:lineRule="exact"/>
        <w:jc w:val="both"/>
      </w:pPr>
      <w:r>
        <w:t>Помощник Боровичского</w:t>
      </w:r>
    </w:p>
    <w:p w:rsidR="00CF0EBB" w:rsidRDefault="00452933">
      <w:pPr>
        <w:spacing w:line="240" w:lineRule="exact"/>
        <w:jc w:val="both"/>
      </w:pPr>
      <w:r>
        <w:t>межрайонного прокурора</w:t>
      </w:r>
    </w:p>
    <w:p w:rsidR="00CF0EBB" w:rsidRDefault="00CF0EBB">
      <w:pPr>
        <w:spacing w:line="240" w:lineRule="exact"/>
      </w:pPr>
    </w:p>
    <w:p w:rsidR="00CF0EBB" w:rsidRDefault="00452933">
      <w:pPr>
        <w:spacing w:line="240" w:lineRule="exact"/>
      </w:pPr>
      <w:r>
        <w:t xml:space="preserve">юрист 3 класса   А.А. </w:t>
      </w:r>
      <w:proofErr w:type="spellStart"/>
      <w:r>
        <w:t>Цыбина</w:t>
      </w:r>
      <w:proofErr w:type="spellEnd"/>
    </w:p>
    <w:p w:rsidR="00CF0EBB" w:rsidRDefault="00CF0EBB">
      <w:pPr>
        <w:spacing w:line="240" w:lineRule="exact"/>
        <w:ind w:firstLine="709"/>
      </w:pPr>
    </w:p>
    <w:p w:rsidR="00CF0EBB" w:rsidRDefault="00CF0EBB">
      <w:pPr>
        <w:spacing w:line="240" w:lineRule="exact"/>
        <w:ind w:firstLine="709"/>
      </w:pPr>
    </w:p>
    <w:p w:rsidR="00CF0EBB" w:rsidRDefault="00452933">
      <w:pPr>
        <w:spacing w:line="240" w:lineRule="exact"/>
        <w:ind w:firstLine="709"/>
        <w:jc w:val="center"/>
        <w:rPr>
          <w:b/>
        </w:rPr>
      </w:pPr>
      <w:r>
        <w:rPr>
          <w:b/>
        </w:rPr>
        <w:t>2</w:t>
      </w:r>
    </w:p>
    <w:p w:rsidR="00CF0EBB" w:rsidRPr="0050617C" w:rsidRDefault="00452933" w:rsidP="0050617C">
      <w:pPr>
        <w:ind w:firstLine="709"/>
        <w:jc w:val="center"/>
        <w:rPr>
          <w:b/>
          <w:sz w:val="28"/>
          <w:szCs w:val="28"/>
        </w:rPr>
      </w:pPr>
      <w:r w:rsidRPr="0050617C">
        <w:rPr>
          <w:b/>
          <w:sz w:val="28"/>
          <w:szCs w:val="28"/>
        </w:rPr>
        <w:t>Кто относится к категории получателей го</w:t>
      </w:r>
      <w:r w:rsidR="0050617C">
        <w:rPr>
          <w:b/>
          <w:sz w:val="28"/>
          <w:szCs w:val="28"/>
        </w:rPr>
        <w:t>сударственной социальной помощи</w:t>
      </w:r>
    </w:p>
    <w:p w:rsidR="00CF0EBB" w:rsidRDefault="00CF0EBB">
      <w:pPr>
        <w:ind w:firstLine="709"/>
        <w:jc w:val="both"/>
      </w:pPr>
    </w:p>
    <w:p w:rsidR="00CF0EBB" w:rsidRDefault="00452933">
      <w:pPr>
        <w:ind w:firstLine="709"/>
        <w:jc w:val="both"/>
      </w:pPr>
      <w:proofErr w:type="gramStart"/>
      <w:r>
        <w:t>Согласно положениям статьи 7 Федерального закона от 17.07.1999 года № 178-ФЗ «О государственной социальной помощи», получателями государственной социальной помощи могут быть малоимущие семьи, малоимущие одиноко проживающие граждане и иные категории граждан, предусмотренные настоящим Федеральным законом, которые по не зависящим от них причинам (например, тяжелое заболевание гражданина или членов его семьи, наличие у гражданина на иждивении нетрудоспособных членов семьи, длительное нахождение на</w:t>
      </w:r>
      <w:proofErr w:type="gramEnd"/>
      <w:r>
        <w:t xml:space="preserve"> </w:t>
      </w:r>
      <w:proofErr w:type="gramStart"/>
      <w:r>
        <w:t xml:space="preserve">стационарном лечении или на амбулаторном лечении, невозможность трудоустройства, в том числе и по причине болезни, несмотря на принимаемые меры, осуществление ухода за престарелыми людьми, инвалидами, ребенком-инвалидом, безработица, чрезвычайные ситуации и происшествия и др.) имеют среднедушевой доход ниже величины прожиточного минимума на душу населения, установленного в соответствующем субъекте Российской Федерации в соответствии с </w:t>
      </w:r>
      <w:r>
        <w:lastRenderedPageBreak/>
        <w:t>Федеральным законом «О прожиточном минимуме в Российской Федерации</w:t>
      </w:r>
      <w:proofErr w:type="gramEnd"/>
      <w:r>
        <w:t>», а также участники специальной военной операции и иные лица, указанные в части 1 статьи 8.2  Федерального закона от 17.07.1999 года № 178-ФЗ «О государственной социальной помощи».</w:t>
      </w:r>
    </w:p>
    <w:p w:rsidR="00CF0EBB" w:rsidRDefault="00CF0EBB">
      <w:pPr>
        <w:ind w:firstLine="567"/>
        <w:jc w:val="both"/>
      </w:pPr>
    </w:p>
    <w:p w:rsidR="00CF0EBB" w:rsidRDefault="00CF0EBB">
      <w:pPr>
        <w:ind w:firstLine="567"/>
        <w:jc w:val="both"/>
      </w:pPr>
    </w:p>
    <w:p w:rsidR="00CF0EBB" w:rsidRDefault="00452933">
      <w:pPr>
        <w:spacing w:line="240" w:lineRule="exact"/>
        <w:jc w:val="both"/>
      </w:pPr>
      <w:r>
        <w:t xml:space="preserve">Помощник Боровичского </w:t>
      </w:r>
    </w:p>
    <w:p w:rsidR="00CF0EBB" w:rsidRDefault="00452933">
      <w:pPr>
        <w:spacing w:line="240" w:lineRule="exact"/>
        <w:jc w:val="both"/>
      </w:pPr>
      <w:r>
        <w:t>межрайонного прокурора</w:t>
      </w:r>
    </w:p>
    <w:p w:rsidR="00CF0EBB" w:rsidRDefault="00CF0EBB">
      <w:pPr>
        <w:spacing w:line="240" w:lineRule="exact"/>
        <w:jc w:val="both"/>
      </w:pPr>
    </w:p>
    <w:p w:rsidR="00CF0EBB" w:rsidRDefault="00452933">
      <w:pPr>
        <w:spacing w:line="240" w:lineRule="exact"/>
        <w:jc w:val="both"/>
      </w:pPr>
      <w:r>
        <w:t xml:space="preserve">юрист 3 класса   </w:t>
      </w:r>
      <w:proofErr w:type="spellStart"/>
      <w:r>
        <w:t>С.М.Баранова</w:t>
      </w:r>
      <w:proofErr w:type="spellEnd"/>
    </w:p>
    <w:p w:rsidR="00CF0EBB" w:rsidRDefault="00CF0EBB">
      <w:pPr>
        <w:spacing w:line="240" w:lineRule="exact"/>
        <w:jc w:val="both"/>
      </w:pPr>
    </w:p>
    <w:p w:rsidR="00CF0EBB" w:rsidRDefault="00CF0EBB">
      <w:pPr>
        <w:ind w:firstLine="567"/>
        <w:jc w:val="both"/>
      </w:pPr>
    </w:p>
    <w:p w:rsidR="00CF0EBB" w:rsidRDefault="00452933">
      <w:pPr>
        <w:ind w:firstLine="709"/>
        <w:jc w:val="center"/>
        <w:rPr>
          <w:b/>
        </w:rPr>
      </w:pPr>
      <w:r>
        <w:rPr>
          <w:b/>
        </w:rPr>
        <w:t>3</w:t>
      </w:r>
    </w:p>
    <w:p w:rsidR="00CF0EBB" w:rsidRPr="0050617C" w:rsidRDefault="00452933" w:rsidP="0050617C">
      <w:pPr>
        <w:ind w:firstLine="709"/>
        <w:jc w:val="center"/>
        <w:rPr>
          <w:b/>
          <w:sz w:val="28"/>
          <w:szCs w:val="28"/>
        </w:rPr>
      </w:pPr>
      <w:r w:rsidRPr="0050617C">
        <w:rPr>
          <w:b/>
          <w:sz w:val="28"/>
          <w:szCs w:val="28"/>
        </w:rPr>
        <w:t>Какие имеются основания для прекращения оказания го</w:t>
      </w:r>
      <w:r w:rsidR="0050617C">
        <w:rPr>
          <w:b/>
          <w:sz w:val="28"/>
          <w:szCs w:val="28"/>
        </w:rPr>
        <w:t>сударственной социальной помощи</w:t>
      </w:r>
    </w:p>
    <w:p w:rsidR="00CF0EBB" w:rsidRDefault="00CF0EBB">
      <w:pPr>
        <w:ind w:firstLine="709"/>
        <w:jc w:val="both"/>
        <w:rPr>
          <w:b/>
        </w:rPr>
      </w:pPr>
    </w:p>
    <w:p w:rsidR="00CF0EBB" w:rsidRDefault="00452933">
      <w:pPr>
        <w:pStyle w:val="a9"/>
        <w:ind w:firstLine="709"/>
        <w:jc w:val="both"/>
      </w:pPr>
      <w:proofErr w:type="gramStart"/>
      <w:r>
        <w:t>В соответствии с положениями статьи 10 Федерального закона от 17.07.1999 года                   № 178-ФЗ «О государственной социальной помощи», таким основанием являются изменения сведений гражданина о составе семьи, доходах и принадлежащем ему (его семье) имуществе на праве собственности, на основании которых ему (его семье) была назначена либо продолжала оказываться государственная социальная помощь.</w:t>
      </w:r>
      <w:proofErr w:type="gramEnd"/>
    </w:p>
    <w:p w:rsidR="00CF0EBB" w:rsidRDefault="00452933">
      <w:pPr>
        <w:ind w:firstLine="709"/>
        <w:jc w:val="both"/>
      </w:pPr>
      <w:proofErr w:type="gramStart"/>
      <w:r>
        <w:t>Кроме того, установление органом социальной защиты населения факта недостоверности представленных заявителем сведений о составе семьи, доходах и принадлежащем ему (его семье) имуществе на праве собственности или несвоевременного извещения об изменении указанных сведений может быть основанием для лишения заявителя права на получение государственной социальной помощи на период, устанавливаемый органами социальной защиты населения субъекта Российской Федерации, но не более чем на период</w:t>
      </w:r>
      <w:proofErr w:type="gramEnd"/>
      <w:r>
        <w:t xml:space="preserve">, в </w:t>
      </w:r>
      <w:proofErr w:type="gramStart"/>
      <w:r>
        <w:t>течение</w:t>
      </w:r>
      <w:proofErr w:type="gramEnd"/>
      <w:r>
        <w:t xml:space="preserve"> которого указанная помощь заявителю незаконно оказывалась.</w:t>
      </w:r>
    </w:p>
    <w:p w:rsidR="00CF0EBB" w:rsidRDefault="00452933">
      <w:pPr>
        <w:ind w:firstLine="709"/>
        <w:jc w:val="both"/>
      </w:pPr>
      <w:r>
        <w:t>Также орган социальной защиты населения может в одностороннем порядке прекратить оказание государственной социальной помощи на основании социального контракта в случае невыполнения ее получателями мероприятий, предусмотренных программой социальной адаптации, или в иных случаях, установленных нормативными правовыми актами субъекта Российской Федерации.</w:t>
      </w:r>
    </w:p>
    <w:p w:rsidR="00CF0EBB" w:rsidRDefault="00CF0EBB">
      <w:pPr>
        <w:ind w:firstLine="709"/>
        <w:jc w:val="both"/>
      </w:pPr>
    </w:p>
    <w:p w:rsidR="00CF0EBB" w:rsidRDefault="00CF0EBB">
      <w:pPr>
        <w:ind w:firstLine="709"/>
        <w:jc w:val="both"/>
      </w:pPr>
    </w:p>
    <w:p w:rsidR="00CF0EBB" w:rsidRDefault="00452933">
      <w:pPr>
        <w:spacing w:line="240" w:lineRule="exact"/>
        <w:jc w:val="both"/>
      </w:pPr>
      <w:r>
        <w:t xml:space="preserve">Помощник Боровичского </w:t>
      </w:r>
    </w:p>
    <w:p w:rsidR="00CF0EBB" w:rsidRDefault="00452933">
      <w:pPr>
        <w:spacing w:line="240" w:lineRule="exact"/>
        <w:jc w:val="both"/>
      </w:pPr>
      <w:r>
        <w:t>межрайонного прокурора</w:t>
      </w:r>
    </w:p>
    <w:p w:rsidR="00CF0EBB" w:rsidRDefault="00CF0EBB">
      <w:pPr>
        <w:spacing w:line="240" w:lineRule="exact"/>
        <w:jc w:val="both"/>
      </w:pPr>
    </w:p>
    <w:p w:rsidR="00CF0EBB" w:rsidRDefault="00452933" w:rsidP="0050617C">
      <w:pPr>
        <w:spacing w:line="240" w:lineRule="exact"/>
      </w:pPr>
      <w:r>
        <w:t xml:space="preserve">юрист 1 класса  </w:t>
      </w:r>
      <w:proofErr w:type="spellStart"/>
      <w:r>
        <w:t>М.В.Никулина</w:t>
      </w:r>
      <w:proofErr w:type="spellEnd"/>
    </w:p>
    <w:p w:rsidR="00CF0EBB" w:rsidRDefault="00CF0EBB">
      <w:pPr>
        <w:jc w:val="both"/>
      </w:pPr>
    </w:p>
    <w:p w:rsidR="00CF0EBB" w:rsidRDefault="00CF0EBB">
      <w:pPr>
        <w:ind w:firstLine="709"/>
        <w:jc w:val="both"/>
      </w:pPr>
    </w:p>
    <w:p w:rsidR="00CF0EBB" w:rsidRDefault="00452933">
      <w:pPr>
        <w:ind w:firstLine="709"/>
        <w:jc w:val="center"/>
        <w:rPr>
          <w:b/>
        </w:rPr>
      </w:pPr>
      <w:r>
        <w:rPr>
          <w:b/>
        </w:rPr>
        <w:t>4</w:t>
      </w:r>
    </w:p>
    <w:p w:rsidR="00CF0EBB" w:rsidRPr="0050617C" w:rsidRDefault="00452933" w:rsidP="0050617C">
      <w:pPr>
        <w:ind w:firstLine="709"/>
        <w:jc w:val="center"/>
        <w:rPr>
          <w:b/>
          <w:sz w:val="28"/>
          <w:szCs w:val="28"/>
        </w:rPr>
      </w:pPr>
      <w:r w:rsidRPr="0050617C">
        <w:rPr>
          <w:b/>
          <w:sz w:val="28"/>
          <w:szCs w:val="28"/>
        </w:rPr>
        <w:t>Какие меры ответственности могут быть применены к обучающимс</w:t>
      </w:r>
      <w:r w:rsidR="0050617C">
        <w:rPr>
          <w:b/>
          <w:sz w:val="28"/>
          <w:szCs w:val="28"/>
        </w:rPr>
        <w:t>я по образовательным программам</w:t>
      </w:r>
    </w:p>
    <w:p w:rsidR="00CF0EBB" w:rsidRDefault="00CF0EBB">
      <w:pPr>
        <w:ind w:firstLine="709"/>
        <w:jc w:val="both"/>
        <w:rPr>
          <w:b/>
        </w:rPr>
      </w:pPr>
    </w:p>
    <w:p w:rsidR="00CF0EBB" w:rsidRDefault="00452933">
      <w:pPr>
        <w:ind w:firstLine="709"/>
        <w:jc w:val="both"/>
        <w:rPr>
          <w:b/>
        </w:rPr>
      </w:pPr>
      <w:proofErr w:type="gramStart"/>
      <w:r>
        <w:t xml:space="preserve">В соответствии с частью 4 статьи 43 Федерального закона от 29.12.2012 № 273-ФЗ «Об образовании в Российской Федерации» </w:t>
      </w:r>
      <w:r>
        <w:rPr>
          <w:highlight w:val="white"/>
        </w:rPr>
        <w:t xml:space="preserve">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w:t>
      </w:r>
      <w:r>
        <w:rPr>
          <w:highlight w:val="white"/>
        </w:rPr>
        <w:lastRenderedPageBreak/>
        <w:t>локальных нормативных актов по вопросам организации и осуществления</w:t>
      </w:r>
      <w:proofErr w:type="gramEnd"/>
      <w:r>
        <w:rPr>
          <w:highlight w:val="white"/>
        </w:rPr>
        <w:t xml:space="preserve"> образовательной деятельности </w:t>
      </w:r>
      <w:proofErr w:type="gramStart"/>
      <w:r>
        <w:rPr>
          <w:highlight w:val="white"/>
        </w:rPr>
        <w:t>к</w:t>
      </w:r>
      <w:proofErr w:type="gramEnd"/>
      <w:r>
        <w:rPr>
          <w:highlight w:val="white"/>
        </w:rPr>
        <w:t xml:space="preserve">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CF0EBB" w:rsidRDefault="00CF0EBB">
      <w:pPr>
        <w:ind w:firstLine="709"/>
        <w:jc w:val="both"/>
        <w:rPr>
          <w:highlight w:val="white"/>
        </w:rPr>
      </w:pPr>
    </w:p>
    <w:p w:rsidR="00CF0EBB" w:rsidRDefault="00CF0EBB">
      <w:pPr>
        <w:ind w:firstLine="709"/>
        <w:jc w:val="both"/>
        <w:rPr>
          <w:highlight w:val="white"/>
        </w:rPr>
      </w:pPr>
    </w:p>
    <w:p w:rsidR="00CF0EBB" w:rsidRDefault="00452933">
      <w:pPr>
        <w:spacing w:line="240" w:lineRule="exact"/>
        <w:jc w:val="both"/>
      </w:pPr>
      <w:r>
        <w:t xml:space="preserve">Помощник Боровичского </w:t>
      </w:r>
    </w:p>
    <w:p w:rsidR="00CF0EBB" w:rsidRDefault="00452933">
      <w:pPr>
        <w:spacing w:line="240" w:lineRule="exact"/>
        <w:jc w:val="both"/>
      </w:pPr>
      <w:r>
        <w:t>межрайонного прокурора</w:t>
      </w:r>
    </w:p>
    <w:p w:rsidR="00CF0EBB" w:rsidRDefault="00CF0EBB">
      <w:pPr>
        <w:spacing w:line="240" w:lineRule="exact"/>
        <w:jc w:val="both"/>
      </w:pPr>
    </w:p>
    <w:p w:rsidR="00CF0EBB" w:rsidRDefault="00452933" w:rsidP="0050617C">
      <w:pPr>
        <w:spacing w:line="240" w:lineRule="exact"/>
      </w:pPr>
      <w:r>
        <w:t xml:space="preserve">юрист 1 класса  </w:t>
      </w:r>
      <w:proofErr w:type="spellStart"/>
      <w:r>
        <w:t>М.В.Никулина</w:t>
      </w:r>
      <w:proofErr w:type="spellEnd"/>
    </w:p>
    <w:p w:rsidR="00CF0EBB" w:rsidRDefault="00CF0EBB" w:rsidP="0050617C">
      <w:pPr>
        <w:rPr>
          <w:highlight w:val="white"/>
        </w:rPr>
      </w:pPr>
    </w:p>
    <w:p w:rsidR="00CF0EBB" w:rsidRDefault="00CF0EBB">
      <w:pPr>
        <w:jc w:val="both"/>
      </w:pPr>
    </w:p>
    <w:p w:rsidR="00CF0EBB" w:rsidRDefault="00452933">
      <w:pPr>
        <w:ind w:firstLine="709"/>
        <w:jc w:val="center"/>
        <w:rPr>
          <w:b/>
        </w:rPr>
      </w:pPr>
      <w:r>
        <w:rPr>
          <w:b/>
        </w:rPr>
        <w:t>5</w:t>
      </w:r>
    </w:p>
    <w:p w:rsidR="00CF0EBB" w:rsidRPr="0050617C" w:rsidRDefault="00452933" w:rsidP="0050617C">
      <w:pPr>
        <w:ind w:firstLine="709"/>
        <w:jc w:val="center"/>
        <w:rPr>
          <w:b/>
          <w:sz w:val="28"/>
          <w:szCs w:val="28"/>
        </w:rPr>
      </w:pPr>
      <w:r w:rsidRPr="0050617C">
        <w:rPr>
          <w:b/>
          <w:sz w:val="28"/>
          <w:szCs w:val="28"/>
        </w:rPr>
        <w:t xml:space="preserve">На </w:t>
      </w:r>
      <w:proofErr w:type="gramStart"/>
      <w:r w:rsidRPr="0050617C">
        <w:rPr>
          <w:b/>
          <w:sz w:val="28"/>
          <w:szCs w:val="28"/>
        </w:rPr>
        <w:t>основании</w:t>
      </w:r>
      <w:proofErr w:type="gramEnd"/>
      <w:r w:rsidRPr="0050617C">
        <w:rPr>
          <w:b/>
          <w:sz w:val="28"/>
          <w:szCs w:val="28"/>
        </w:rPr>
        <w:t xml:space="preserve"> каких показателей осуществляется м</w:t>
      </w:r>
      <w:r w:rsidR="0050617C">
        <w:rPr>
          <w:b/>
          <w:sz w:val="28"/>
          <w:szCs w:val="28"/>
        </w:rPr>
        <w:t>ониторинг в системе образования</w:t>
      </w:r>
    </w:p>
    <w:p w:rsidR="00CF0EBB" w:rsidRDefault="00CF0EBB">
      <w:pPr>
        <w:ind w:firstLine="709"/>
        <w:jc w:val="both"/>
        <w:rPr>
          <w:b/>
        </w:rPr>
      </w:pPr>
    </w:p>
    <w:p w:rsidR="00CF0EBB" w:rsidRDefault="00452933">
      <w:pPr>
        <w:ind w:firstLine="709"/>
        <w:jc w:val="both"/>
        <w:rPr>
          <w:b/>
        </w:rPr>
      </w:pPr>
      <w:proofErr w:type="gramStart"/>
      <w:r>
        <w:t xml:space="preserve">На основании части 3 статьи 97 Федерального закона от 29.12.2012 № 273-ФЗ «Об образовании в Российской Федерации», </w:t>
      </w:r>
      <w:r>
        <w:rPr>
          <w:highlight w:val="white"/>
        </w:rPr>
        <w:t xml:space="preserve">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w:t>
      </w:r>
      <w:proofErr w:type="spellStart"/>
      <w:r>
        <w:rPr>
          <w:highlight w:val="white"/>
        </w:rPr>
        <w:t>внеучебными</w:t>
      </w:r>
      <w:proofErr w:type="spellEnd"/>
      <w:r>
        <w:rPr>
          <w:highlight w:val="white"/>
        </w:rPr>
        <w:t xml:space="preserve"> достижениями обучающихся, профессиональными достижениями выпускников организаций, осуществляющих образовательную деятельность</w:t>
      </w:r>
      <w:proofErr w:type="gramEnd"/>
      <w:r>
        <w:rPr>
          <w:highlight w:val="white"/>
        </w:rPr>
        <w:t xml:space="preserve">, состоянием сети организаций, осуществляющих образовательную деятельность. В </w:t>
      </w:r>
      <w:proofErr w:type="gramStart"/>
      <w:r>
        <w:rPr>
          <w:highlight w:val="white"/>
        </w:rPr>
        <w:t>рамках</w:t>
      </w:r>
      <w:proofErr w:type="gramEnd"/>
      <w:r>
        <w:rPr>
          <w:highlight w:val="white"/>
        </w:rPr>
        <w:t xml:space="preserve"> мониторинга в системе образования осуществляется </w:t>
      </w:r>
      <w:proofErr w:type="spellStart"/>
      <w:r>
        <w:rPr>
          <w:highlight w:val="white"/>
        </w:rPr>
        <w:t>аккредитационный</w:t>
      </w:r>
      <w:proofErr w:type="spellEnd"/>
      <w:r>
        <w:rPr>
          <w:highlight w:val="white"/>
        </w:rPr>
        <w:t xml:space="preserve"> мониторинг,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w:t>
      </w:r>
      <w:proofErr w:type="spellStart"/>
      <w:r>
        <w:rPr>
          <w:highlight w:val="white"/>
        </w:rPr>
        <w:t>аккредитационных</w:t>
      </w:r>
      <w:proofErr w:type="spellEnd"/>
      <w:r>
        <w:rPr>
          <w:highlight w:val="white"/>
        </w:rPr>
        <w:t xml:space="preserve"> показателей.</w:t>
      </w:r>
    </w:p>
    <w:p w:rsidR="00CF0EBB" w:rsidRDefault="00CF0EBB">
      <w:pPr>
        <w:ind w:firstLine="709"/>
        <w:jc w:val="both"/>
        <w:rPr>
          <w:highlight w:val="white"/>
        </w:rPr>
      </w:pPr>
    </w:p>
    <w:p w:rsidR="00CF0EBB" w:rsidRDefault="00CF0EBB">
      <w:pPr>
        <w:ind w:firstLine="709"/>
        <w:jc w:val="both"/>
        <w:rPr>
          <w:highlight w:val="white"/>
        </w:rPr>
      </w:pPr>
    </w:p>
    <w:p w:rsidR="00CF0EBB" w:rsidRDefault="00452933">
      <w:pPr>
        <w:spacing w:line="240" w:lineRule="exact"/>
        <w:jc w:val="both"/>
      </w:pPr>
      <w:r>
        <w:t>Помощник Боровичского</w:t>
      </w:r>
    </w:p>
    <w:p w:rsidR="00CF0EBB" w:rsidRDefault="00452933">
      <w:pPr>
        <w:spacing w:line="240" w:lineRule="exact"/>
        <w:jc w:val="both"/>
      </w:pPr>
      <w:r>
        <w:t>межрайонного прокурора</w:t>
      </w:r>
    </w:p>
    <w:p w:rsidR="00CF0EBB" w:rsidRDefault="00452933">
      <w:pPr>
        <w:spacing w:line="240" w:lineRule="exact"/>
      </w:pPr>
      <w:r>
        <w:t xml:space="preserve"> </w:t>
      </w:r>
    </w:p>
    <w:p w:rsidR="00CF0EBB" w:rsidRDefault="00452933" w:rsidP="0050617C">
      <w:pPr>
        <w:rPr>
          <w:b/>
        </w:rPr>
      </w:pPr>
      <w:r>
        <w:t xml:space="preserve">юрист 3 класса  А.А. </w:t>
      </w:r>
      <w:proofErr w:type="spellStart"/>
      <w:r>
        <w:t>Цыбина</w:t>
      </w:r>
      <w:proofErr w:type="spellEnd"/>
    </w:p>
    <w:p w:rsidR="00CF0EBB" w:rsidRDefault="00CF0EBB">
      <w:pPr>
        <w:jc w:val="both"/>
        <w:rPr>
          <w:highlight w:val="white"/>
        </w:rPr>
      </w:pPr>
    </w:p>
    <w:p w:rsidR="00CF0EBB" w:rsidRDefault="00452933">
      <w:pPr>
        <w:jc w:val="center"/>
        <w:rPr>
          <w:b/>
        </w:rPr>
      </w:pPr>
      <w:r>
        <w:rPr>
          <w:b/>
          <w:highlight w:val="white"/>
        </w:rPr>
        <w:t>6</w:t>
      </w:r>
    </w:p>
    <w:p w:rsidR="00CF0EBB" w:rsidRPr="0050617C" w:rsidRDefault="00452933" w:rsidP="0050617C">
      <w:pPr>
        <w:ind w:firstLine="709"/>
        <w:jc w:val="center"/>
        <w:rPr>
          <w:b/>
          <w:sz w:val="28"/>
          <w:szCs w:val="28"/>
        </w:rPr>
      </w:pPr>
      <w:r w:rsidRPr="0050617C">
        <w:rPr>
          <w:b/>
          <w:sz w:val="28"/>
          <w:szCs w:val="28"/>
        </w:rPr>
        <w:t>Кто осуществляет организа</w:t>
      </w:r>
      <w:r w:rsidR="0050617C">
        <w:rPr>
          <w:b/>
          <w:sz w:val="28"/>
          <w:szCs w:val="28"/>
        </w:rPr>
        <w:t xml:space="preserve">цию охраны здоровья </w:t>
      </w:r>
      <w:proofErr w:type="gramStart"/>
      <w:r w:rsidR="0050617C">
        <w:rPr>
          <w:b/>
          <w:sz w:val="28"/>
          <w:szCs w:val="28"/>
        </w:rPr>
        <w:t>обучающихся</w:t>
      </w:r>
      <w:proofErr w:type="gramEnd"/>
    </w:p>
    <w:p w:rsidR="00CF0EBB" w:rsidRDefault="00CF0EBB">
      <w:pPr>
        <w:jc w:val="both"/>
      </w:pPr>
    </w:p>
    <w:p w:rsidR="00CF0EBB" w:rsidRDefault="00452933">
      <w:pPr>
        <w:ind w:firstLine="709"/>
        <w:jc w:val="both"/>
      </w:pPr>
      <w:proofErr w:type="gramStart"/>
      <w:r>
        <w:rPr>
          <w:highlight w:val="white"/>
        </w:rPr>
        <w:t xml:space="preserve">В соответствии с частью 2 статьи 41 </w:t>
      </w:r>
      <w:r>
        <w:t>Федерального закона от 29.12.2012 № 273-ФЗ «Об образовании в Российской Федерации»,</w:t>
      </w:r>
      <w:r>
        <w:rPr>
          <w:highlight w:val="white"/>
        </w:rPr>
        <w:t xml:space="preserve">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roofErr w:type="gramEnd"/>
      <w:r>
        <w:rPr>
          <w:highlight w:val="white"/>
        </w:rPr>
        <w:t xml:space="preserve"> Организация, осуществляющая образовательную деятельность, обеспечивает организацию оказания первой помощи </w:t>
      </w:r>
      <w:proofErr w:type="gramStart"/>
      <w:r>
        <w:rPr>
          <w:highlight w:val="white"/>
        </w:rPr>
        <w:t>обучающимся</w:t>
      </w:r>
      <w:proofErr w:type="gramEnd"/>
      <w:r>
        <w:rPr>
          <w:highlight w:val="white"/>
        </w:rPr>
        <w:t xml:space="preserve">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r>
        <w:t xml:space="preserve"> </w:t>
      </w:r>
    </w:p>
    <w:p w:rsidR="00CF0EBB" w:rsidRDefault="00CF0EBB">
      <w:pPr>
        <w:jc w:val="both"/>
      </w:pPr>
    </w:p>
    <w:p w:rsidR="00CF0EBB" w:rsidRDefault="00452933">
      <w:pPr>
        <w:spacing w:line="240" w:lineRule="exact"/>
        <w:jc w:val="both"/>
      </w:pPr>
      <w:r>
        <w:t xml:space="preserve">Помощник Боровичского </w:t>
      </w:r>
    </w:p>
    <w:p w:rsidR="00CF0EBB" w:rsidRDefault="00452933">
      <w:pPr>
        <w:spacing w:line="240" w:lineRule="exact"/>
        <w:jc w:val="both"/>
      </w:pPr>
      <w:r>
        <w:t>межрайонного прокурора</w:t>
      </w:r>
    </w:p>
    <w:p w:rsidR="00CF0EBB" w:rsidRDefault="00CF0EBB">
      <w:pPr>
        <w:spacing w:line="240" w:lineRule="exact"/>
        <w:jc w:val="both"/>
      </w:pPr>
    </w:p>
    <w:p w:rsidR="00CF0EBB" w:rsidRDefault="00452933">
      <w:pPr>
        <w:jc w:val="both"/>
      </w:pPr>
      <w:r>
        <w:t xml:space="preserve">юрист 3 класса  </w:t>
      </w:r>
      <w:proofErr w:type="spellStart"/>
      <w:r>
        <w:t>С.М.Баранова</w:t>
      </w:r>
      <w:proofErr w:type="spellEnd"/>
    </w:p>
    <w:p w:rsidR="00CF0EBB" w:rsidRDefault="00CF0EBB">
      <w:pPr>
        <w:jc w:val="both"/>
      </w:pPr>
    </w:p>
    <w:p w:rsidR="00CF0EBB" w:rsidRDefault="00CF0EBB">
      <w:pPr>
        <w:ind w:firstLine="709"/>
        <w:jc w:val="both"/>
        <w:rPr>
          <w:b/>
        </w:rPr>
      </w:pPr>
    </w:p>
    <w:p w:rsidR="00CF0EBB" w:rsidRDefault="00452933">
      <w:pPr>
        <w:ind w:firstLine="709"/>
        <w:jc w:val="center"/>
        <w:rPr>
          <w:b/>
        </w:rPr>
      </w:pPr>
      <w:r>
        <w:rPr>
          <w:b/>
        </w:rPr>
        <w:t>7</w:t>
      </w:r>
    </w:p>
    <w:p w:rsidR="00CF0EBB" w:rsidRPr="0050617C" w:rsidRDefault="00452933" w:rsidP="0050617C">
      <w:pPr>
        <w:ind w:firstLine="709"/>
        <w:jc w:val="center"/>
        <w:rPr>
          <w:b/>
          <w:sz w:val="28"/>
          <w:szCs w:val="28"/>
        </w:rPr>
      </w:pPr>
      <w:r w:rsidRPr="0050617C">
        <w:rPr>
          <w:b/>
          <w:sz w:val="28"/>
          <w:szCs w:val="28"/>
        </w:rPr>
        <w:t>Какие лица имеют право на осуществление преп</w:t>
      </w:r>
      <w:r w:rsidR="0050617C" w:rsidRPr="0050617C">
        <w:rPr>
          <w:b/>
          <w:sz w:val="28"/>
          <w:szCs w:val="28"/>
        </w:rPr>
        <w:t>одавательской деятельности</w:t>
      </w:r>
    </w:p>
    <w:p w:rsidR="00CF0EBB" w:rsidRDefault="00CF0EBB">
      <w:pPr>
        <w:ind w:firstLine="709"/>
        <w:jc w:val="both"/>
      </w:pPr>
    </w:p>
    <w:p w:rsidR="00CF0EBB" w:rsidRDefault="00452933">
      <w:pPr>
        <w:ind w:firstLine="709"/>
        <w:jc w:val="both"/>
      </w:pPr>
      <w:r>
        <w:t xml:space="preserve">Согласно части 1 статьи 46 Федерального закона от 29.12.2012 № 273-ФЗ «Об образовании в Российской Федерации», </w:t>
      </w:r>
      <w:r>
        <w:rPr>
          <w:highlight w:val="white"/>
        </w:rPr>
        <w:t>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w:t>
      </w:r>
    </w:p>
    <w:p w:rsidR="00CF0EBB" w:rsidRDefault="00CF0EBB">
      <w:pPr>
        <w:jc w:val="both"/>
      </w:pPr>
    </w:p>
    <w:p w:rsidR="00CF0EBB" w:rsidRDefault="00CF0EBB">
      <w:pPr>
        <w:jc w:val="both"/>
      </w:pPr>
    </w:p>
    <w:p w:rsidR="00CF0EBB" w:rsidRDefault="00CF0EBB">
      <w:pPr>
        <w:spacing w:line="240" w:lineRule="exact"/>
        <w:jc w:val="both"/>
      </w:pPr>
    </w:p>
    <w:p w:rsidR="00CF0EBB" w:rsidRDefault="00CF0EBB">
      <w:pPr>
        <w:spacing w:line="240" w:lineRule="exact"/>
        <w:jc w:val="both"/>
      </w:pPr>
    </w:p>
    <w:p w:rsidR="00CF0EBB" w:rsidRDefault="00452933">
      <w:pPr>
        <w:jc w:val="center"/>
        <w:rPr>
          <w:b/>
        </w:rPr>
      </w:pPr>
      <w:r>
        <w:rPr>
          <w:b/>
        </w:rPr>
        <w:t>8</w:t>
      </w:r>
    </w:p>
    <w:p w:rsidR="00CF0EBB" w:rsidRPr="0050617C" w:rsidRDefault="00452933" w:rsidP="0050617C">
      <w:pPr>
        <w:ind w:firstLine="709"/>
        <w:jc w:val="center"/>
        <w:rPr>
          <w:b/>
          <w:sz w:val="28"/>
          <w:szCs w:val="28"/>
        </w:rPr>
      </w:pPr>
      <w:r w:rsidRPr="0050617C">
        <w:rPr>
          <w:b/>
          <w:sz w:val="28"/>
          <w:szCs w:val="28"/>
        </w:rPr>
        <w:t>Какие органы и организации оказывают содействие ребенку в реализации и защит</w:t>
      </w:r>
      <w:r w:rsidR="0050617C">
        <w:rPr>
          <w:b/>
          <w:sz w:val="28"/>
          <w:szCs w:val="28"/>
        </w:rPr>
        <w:t>е его прав и законных интересов</w:t>
      </w:r>
    </w:p>
    <w:p w:rsidR="00CF0EBB" w:rsidRDefault="00CF0EBB">
      <w:pPr>
        <w:ind w:firstLine="709"/>
        <w:jc w:val="both"/>
      </w:pPr>
    </w:p>
    <w:p w:rsidR="00CF0EBB" w:rsidRDefault="00452933">
      <w:pPr>
        <w:ind w:firstLine="709"/>
        <w:jc w:val="both"/>
      </w:pPr>
      <w:proofErr w:type="gramStart"/>
      <w:r>
        <w:t>В соответствии с положениями статьи 7 Федерального закона от 24.07.1998 № 124-ФЗ «Об основных гарантиях прав ребенка в Российской Федерации»,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w:t>
      </w:r>
      <w:proofErr w:type="gramEnd"/>
      <w:r>
        <w:t xml:space="preserve">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w:t>
      </w:r>
      <w:proofErr w:type="spellStart"/>
      <w:r>
        <w:t>правоприменения</w:t>
      </w:r>
      <w:proofErr w:type="spellEnd"/>
      <w:r>
        <w:t xml:space="preserve"> в области защиты прав и законных интересов ребенка.</w:t>
      </w:r>
    </w:p>
    <w:p w:rsidR="00CF0EBB" w:rsidRDefault="00452933">
      <w:pPr>
        <w:ind w:firstLine="709"/>
        <w:jc w:val="both"/>
      </w:pPr>
      <w:r>
        <w:t>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rsidR="00CF0EBB" w:rsidRDefault="00452933">
      <w:pPr>
        <w:ind w:firstLine="709"/>
        <w:jc w:val="both"/>
      </w:pPr>
      <w:proofErr w:type="gramStart"/>
      <w:r>
        <w:t>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roofErr w:type="gramEnd"/>
    </w:p>
    <w:p w:rsidR="00CF0EBB" w:rsidRDefault="00452933">
      <w:pPr>
        <w:ind w:firstLine="709"/>
        <w:jc w:val="both"/>
      </w:pPr>
      <w:r>
        <w:t>Общественные объединения (организации) и иные некоммерческие организации, в том числе российское движение детей и молодежи, могут осуществлять деятельность по подготовке ребенка к реализации им своих прав и исполнению обязанностей.</w:t>
      </w:r>
    </w:p>
    <w:p w:rsidR="00CF0EBB" w:rsidRDefault="00CF0EBB">
      <w:pPr>
        <w:ind w:firstLine="709"/>
        <w:jc w:val="both"/>
      </w:pPr>
    </w:p>
    <w:p w:rsidR="00CF0EBB" w:rsidRDefault="00CF0EBB">
      <w:pPr>
        <w:ind w:firstLine="708"/>
        <w:jc w:val="both"/>
      </w:pPr>
    </w:p>
    <w:p w:rsidR="00CF0EBB" w:rsidRDefault="00452933">
      <w:pPr>
        <w:spacing w:line="240" w:lineRule="exact"/>
        <w:jc w:val="both"/>
      </w:pPr>
      <w:r>
        <w:t xml:space="preserve">Помощник Боровичского </w:t>
      </w:r>
    </w:p>
    <w:p w:rsidR="00CF0EBB" w:rsidRDefault="00452933">
      <w:pPr>
        <w:spacing w:line="240" w:lineRule="exact"/>
        <w:jc w:val="both"/>
      </w:pPr>
      <w:r>
        <w:t xml:space="preserve">межрайонного прокурора   </w:t>
      </w:r>
      <w:proofErr w:type="spellStart"/>
      <w:r>
        <w:t>А.В.Романова</w:t>
      </w:r>
      <w:proofErr w:type="spellEnd"/>
    </w:p>
    <w:p w:rsidR="00CF0EBB" w:rsidRDefault="00CF0EBB">
      <w:pPr>
        <w:ind w:firstLine="708"/>
        <w:jc w:val="both"/>
      </w:pPr>
    </w:p>
    <w:p w:rsidR="00CF0EBB" w:rsidRDefault="00CF0EBB">
      <w:pPr>
        <w:ind w:firstLine="708"/>
        <w:jc w:val="both"/>
      </w:pPr>
    </w:p>
    <w:p w:rsidR="00CF0EBB" w:rsidRDefault="00452933">
      <w:pPr>
        <w:ind w:firstLine="708"/>
        <w:jc w:val="center"/>
        <w:rPr>
          <w:b/>
        </w:rPr>
      </w:pPr>
      <w:r>
        <w:rPr>
          <w:b/>
        </w:rPr>
        <w:t>9</w:t>
      </w:r>
    </w:p>
    <w:p w:rsidR="00CF0EBB" w:rsidRDefault="00452933" w:rsidP="0050617C">
      <w:pPr>
        <w:ind w:firstLine="708"/>
        <w:jc w:val="center"/>
        <w:rPr>
          <w:b/>
          <w:sz w:val="28"/>
          <w:szCs w:val="28"/>
        </w:rPr>
      </w:pPr>
      <w:r w:rsidRPr="0050617C">
        <w:rPr>
          <w:b/>
          <w:sz w:val="28"/>
          <w:szCs w:val="28"/>
        </w:rPr>
        <w:t>Что представляет собой социальная инфраструктура для детей, формируемая в рамках защиты пр</w:t>
      </w:r>
      <w:r w:rsidR="0050617C">
        <w:rPr>
          <w:b/>
          <w:sz w:val="28"/>
          <w:szCs w:val="28"/>
        </w:rPr>
        <w:t>ав и законных интересов ребенка</w:t>
      </w:r>
    </w:p>
    <w:p w:rsidR="0050617C" w:rsidRPr="0050617C" w:rsidRDefault="0050617C" w:rsidP="0050617C">
      <w:pPr>
        <w:ind w:firstLine="708"/>
        <w:jc w:val="center"/>
        <w:rPr>
          <w:b/>
          <w:sz w:val="28"/>
          <w:szCs w:val="28"/>
        </w:rPr>
      </w:pPr>
    </w:p>
    <w:p w:rsidR="00CF0EBB" w:rsidRDefault="00452933">
      <w:pPr>
        <w:ind w:firstLine="708"/>
        <w:jc w:val="both"/>
        <w:rPr>
          <w:b/>
        </w:rPr>
      </w:pPr>
      <w:r>
        <w:t xml:space="preserve"> </w:t>
      </w:r>
      <w:proofErr w:type="gramStart"/>
      <w:r>
        <w:t>Согласно положениям статьи 1 Федерального закона от 24.07.1998 № 124-ФЗ «Об основных гарантиях прав ребенка в Российской Федерации», социальная инфраструктура для детей – это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w:t>
      </w:r>
      <w:proofErr w:type="gramEnd"/>
      <w:r>
        <w:t xml:space="preserve"> здоровья, образования, отдыха и оздоровления, развития детей, удовлетворения их общественных потребностей.</w:t>
      </w:r>
    </w:p>
    <w:p w:rsidR="00CF0EBB" w:rsidRDefault="00CF0EBB">
      <w:pPr>
        <w:ind w:firstLine="708"/>
        <w:jc w:val="both"/>
      </w:pPr>
    </w:p>
    <w:p w:rsidR="00CF0EBB" w:rsidRDefault="00CF0EBB">
      <w:pPr>
        <w:ind w:firstLine="708"/>
        <w:jc w:val="both"/>
      </w:pPr>
    </w:p>
    <w:p w:rsidR="00CF0EBB" w:rsidRDefault="00452933">
      <w:pPr>
        <w:spacing w:line="240" w:lineRule="exact"/>
        <w:jc w:val="both"/>
      </w:pPr>
      <w:r>
        <w:t>Помощник Боровичского</w:t>
      </w:r>
    </w:p>
    <w:p w:rsidR="00CF0EBB" w:rsidRDefault="00452933">
      <w:pPr>
        <w:spacing w:line="240" w:lineRule="exact"/>
        <w:jc w:val="both"/>
      </w:pPr>
      <w:r>
        <w:t>межрайонного прокурора</w:t>
      </w:r>
    </w:p>
    <w:p w:rsidR="00CF0EBB" w:rsidRDefault="00CF0EBB">
      <w:pPr>
        <w:spacing w:line="240" w:lineRule="exact"/>
      </w:pPr>
    </w:p>
    <w:p w:rsidR="00CF0EBB" w:rsidRDefault="00452933">
      <w:pPr>
        <w:spacing w:line="240" w:lineRule="exact"/>
      </w:pPr>
      <w:r>
        <w:t xml:space="preserve">юрист 3 класса А.А. </w:t>
      </w:r>
      <w:proofErr w:type="spellStart"/>
      <w:r>
        <w:t>Цыбина</w:t>
      </w:r>
      <w:proofErr w:type="spellEnd"/>
    </w:p>
    <w:p w:rsidR="00CF0EBB" w:rsidRDefault="00CF0EBB">
      <w:pPr>
        <w:ind w:firstLine="708"/>
        <w:jc w:val="both"/>
      </w:pPr>
    </w:p>
    <w:p w:rsidR="00CF0EBB" w:rsidRDefault="00CF0EBB">
      <w:pPr>
        <w:ind w:firstLine="708"/>
        <w:jc w:val="both"/>
      </w:pPr>
    </w:p>
    <w:p w:rsidR="00CF0EBB" w:rsidRDefault="00452933">
      <w:pPr>
        <w:ind w:firstLine="708"/>
        <w:jc w:val="center"/>
        <w:rPr>
          <w:b/>
        </w:rPr>
      </w:pPr>
      <w:r>
        <w:rPr>
          <w:b/>
        </w:rPr>
        <w:t>10</w:t>
      </w:r>
    </w:p>
    <w:p w:rsidR="00CF0EBB" w:rsidRDefault="00452933" w:rsidP="0050617C">
      <w:pPr>
        <w:ind w:firstLine="709"/>
        <w:jc w:val="center"/>
        <w:rPr>
          <w:b/>
          <w:sz w:val="28"/>
          <w:szCs w:val="28"/>
        </w:rPr>
      </w:pPr>
      <w:proofErr w:type="gramStart"/>
      <w:r w:rsidRPr="0050617C">
        <w:rPr>
          <w:b/>
          <w:sz w:val="28"/>
          <w:szCs w:val="28"/>
        </w:rPr>
        <w:t>В</w:t>
      </w:r>
      <w:proofErr w:type="gramEnd"/>
      <w:r w:rsidRPr="0050617C">
        <w:rPr>
          <w:b/>
          <w:sz w:val="28"/>
          <w:szCs w:val="28"/>
        </w:rPr>
        <w:t xml:space="preserve"> каких случаях брак может быть признан неде</w:t>
      </w:r>
      <w:r w:rsidR="0050617C">
        <w:rPr>
          <w:b/>
          <w:sz w:val="28"/>
          <w:szCs w:val="28"/>
        </w:rPr>
        <w:t>йствительным</w:t>
      </w:r>
    </w:p>
    <w:p w:rsidR="0050617C" w:rsidRPr="0050617C" w:rsidRDefault="0050617C" w:rsidP="0050617C">
      <w:pPr>
        <w:ind w:firstLine="709"/>
        <w:jc w:val="center"/>
        <w:rPr>
          <w:b/>
          <w:sz w:val="28"/>
          <w:szCs w:val="28"/>
        </w:rPr>
      </w:pPr>
    </w:p>
    <w:p w:rsidR="00CF0EBB" w:rsidRDefault="00452933">
      <w:pPr>
        <w:ind w:firstLine="709"/>
        <w:jc w:val="both"/>
        <w:rPr>
          <w:highlight w:val="white"/>
        </w:rPr>
      </w:pPr>
      <w:r>
        <w:t xml:space="preserve">В </w:t>
      </w:r>
      <w:proofErr w:type="gramStart"/>
      <w:r>
        <w:t>соответствии</w:t>
      </w:r>
      <w:proofErr w:type="gramEnd"/>
      <w:r>
        <w:t xml:space="preserve"> с положениями части 1 статьи 27 СК РФ б</w:t>
      </w:r>
      <w:r>
        <w:rPr>
          <w:highlight w:val="white"/>
        </w:rPr>
        <w:t xml:space="preserve">рак признается недействительным при нарушении таких условий, как: </w:t>
      </w:r>
    </w:p>
    <w:p w:rsidR="00CF0EBB" w:rsidRDefault="00452933">
      <w:pPr>
        <w:ind w:firstLine="709"/>
        <w:jc w:val="both"/>
        <w:rPr>
          <w:highlight w:val="white"/>
        </w:rPr>
      </w:pPr>
      <w:r>
        <w:rPr>
          <w:highlight w:val="white"/>
        </w:rPr>
        <w:t xml:space="preserve">взаимное добровольное согласие мужчины и женщины, </w:t>
      </w:r>
      <w:proofErr w:type="gramStart"/>
      <w:r>
        <w:rPr>
          <w:highlight w:val="white"/>
        </w:rPr>
        <w:t>вступающих</w:t>
      </w:r>
      <w:proofErr w:type="gramEnd"/>
      <w:r>
        <w:rPr>
          <w:highlight w:val="white"/>
        </w:rPr>
        <w:t xml:space="preserve"> в брак;</w:t>
      </w:r>
    </w:p>
    <w:p w:rsidR="00CF0EBB" w:rsidRDefault="00452933">
      <w:pPr>
        <w:ind w:firstLine="709"/>
        <w:jc w:val="both"/>
        <w:rPr>
          <w:highlight w:val="white"/>
        </w:rPr>
      </w:pPr>
      <w:r>
        <w:rPr>
          <w:highlight w:val="white"/>
        </w:rPr>
        <w:t>достижение брачного возраста.</w:t>
      </w:r>
    </w:p>
    <w:p w:rsidR="00CF0EBB" w:rsidRDefault="00452933">
      <w:pPr>
        <w:ind w:firstLine="709"/>
        <w:jc w:val="both"/>
        <w:rPr>
          <w:highlight w:val="white"/>
        </w:rPr>
      </w:pPr>
      <w:r>
        <w:rPr>
          <w:highlight w:val="white"/>
        </w:rPr>
        <w:t>Брак признается фиктивным при наличии обстоятельств, препятствующих заключению брака:</w:t>
      </w:r>
    </w:p>
    <w:p w:rsidR="00CF0EBB" w:rsidRDefault="00452933">
      <w:pPr>
        <w:ind w:firstLine="709"/>
        <w:jc w:val="both"/>
        <w:rPr>
          <w:highlight w:val="white"/>
        </w:rPr>
      </w:pPr>
      <w:r>
        <w:t>заключение брака лицами, из которых хотя бы одно лицо уже состоит в другом зарегистрированном браке;</w:t>
      </w:r>
    </w:p>
    <w:p w:rsidR="00CF0EBB" w:rsidRDefault="00452933">
      <w:pPr>
        <w:ind w:firstLine="709"/>
        <w:jc w:val="both"/>
      </w:pPr>
      <w:r>
        <w:t xml:space="preserve">заключение брака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w:t>
      </w:r>
      <w:proofErr w:type="gramStart"/>
      <w:r>
        <w:t>общих</w:t>
      </w:r>
      <w:proofErr w:type="gramEnd"/>
      <w:r>
        <w:t xml:space="preserve"> отца или мать) братьями и сестрами);</w:t>
      </w:r>
    </w:p>
    <w:p w:rsidR="00CF0EBB" w:rsidRDefault="00452933">
      <w:pPr>
        <w:ind w:firstLine="709"/>
        <w:jc w:val="both"/>
      </w:pPr>
      <w:r>
        <w:t>заключение брака усыновителями и усыновленными;</w:t>
      </w:r>
    </w:p>
    <w:p w:rsidR="00CF0EBB" w:rsidRDefault="00452933">
      <w:pPr>
        <w:ind w:firstLine="709"/>
        <w:jc w:val="both"/>
      </w:pPr>
      <w:r>
        <w:t>заключение брака лицами, из которых хотя бы одно лицо признано судом недееспособным вследствие психического расстройства.</w:t>
      </w:r>
    </w:p>
    <w:p w:rsidR="00CF0EBB" w:rsidRDefault="00452933">
      <w:pPr>
        <w:ind w:firstLine="709"/>
        <w:jc w:val="both"/>
        <w:rPr>
          <w:highlight w:val="white"/>
        </w:rPr>
      </w:pPr>
      <w:r>
        <w:rPr>
          <w:highlight w:val="white"/>
        </w:rPr>
        <w:t xml:space="preserve">Согласно части 3 статьи 15 </w:t>
      </w:r>
      <w:r>
        <w:t xml:space="preserve">СК РФ, брак может быть признан недействительным, </w:t>
      </w:r>
      <w:r>
        <w:rPr>
          <w:highlight w:val="white"/>
        </w:rPr>
        <w:t>если одно из лиц, вступающих в брак, скрыло от другого лица наличие венерической болезни или ВИЧ-инфекции</w:t>
      </w:r>
    </w:p>
    <w:p w:rsidR="00CF0EBB" w:rsidRDefault="00452933">
      <w:pPr>
        <w:ind w:firstLine="709"/>
        <w:jc w:val="both"/>
        <w:rPr>
          <w:highlight w:val="white"/>
        </w:rPr>
      </w:pPr>
      <w:r>
        <w:rPr>
          <w:highlight w:val="white"/>
        </w:rPr>
        <w:t>А также брак признается недействительным в случае заключения фиктивного брака, то есть если супруги или один из них зарегистрировали брак без намерения создать семью.</w:t>
      </w:r>
    </w:p>
    <w:p w:rsidR="00CF0EBB" w:rsidRDefault="00CF0EBB">
      <w:pPr>
        <w:ind w:firstLine="709"/>
        <w:jc w:val="both"/>
        <w:rPr>
          <w:highlight w:val="white"/>
        </w:rPr>
      </w:pPr>
    </w:p>
    <w:p w:rsidR="00CF0EBB" w:rsidRDefault="00CF0EBB">
      <w:pPr>
        <w:ind w:firstLine="709"/>
        <w:jc w:val="both"/>
        <w:rPr>
          <w:highlight w:val="white"/>
        </w:rPr>
      </w:pPr>
    </w:p>
    <w:p w:rsidR="00CF0EBB" w:rsidRDefault="00452933" w:rsidP="0050617C">
      <w:pPr>
        <w:spacing w:line="240" w:lineRule="exact"/>
      </w:pPr>
      <w:r>
        <w:t xml:space="preserve">Помощник Боровичского </w:t>
      </w:r>
    </w:p>
    <w:p w:rsidR="00CF0EBB" w:rsidRDefault="00452933" w:rsidP="0050617C">
      <w:pPr>
        <w:spacing w:line="240" w:lineRule="exact"/>
      </w:pPr>
      <w:r>
        <w:t xml:space="preserve">межрайонного прокурора     </w:t>
      </w:r>
      <w:proofErr w:type="spellStart"/>
      <w:r>
        <w:t>А.В.Романова</w:t>
      </w:r>
      <w:proofErr w:type="spellEnd"/>
    </w:p>
    <w:p w:rsidR="00CF0EBB" w:rsidRDefault="00CF0EBB">
      <w:pPr>
        <w:jc w:val="both"/>
        <w:rPr>
          <w:highlight w:val="white"/>
        </w:rPr>
      </w:pPr>
    </w:p>
    <w:p w:rsidR="00CF0EBB" w:rsidRDefault="00CF0EBB">
      <w:pPr>
        <w:ind w:firstLine="708"/>
        <w:jc w:val="both"/>
        <w:rPr>
          <w:highlight w:val="white"/>
        </w:rPr>
      </w:pPr>
    </w:p>
    <w:p w:rsidR="00CF0EBB" w:rsidRDefault="00CF0EBB">
      <w:pPr>
        <w:ind w:firstLine="540"/>
        <w:jc w:val="both"/>
        <w:rPr>
          <w:highlight w:val="white"/>
        </w:rPr>
      </w:pPr>
    </w:p>
    <w:p w:rsidR="00CF0EBB" w:rsidRDefault="00CF0EBB">
      <w:pPr>
        <w:ind w:firstLine="540"/>
        <w:jc w:val="both"/>
        <w:rPr>
          <w:highlight w:val="white"/>
        </w:rPr>
      </w:pPr>
    </w:p>
    <w:p w:rsidR="00CF0EBB" w:rsidRDefault="00452933">
      <w:pPr>
        <w:ind w:firstLine="540"/>
        <w:jc w:val="center"/>
        <w:rPr>
          <w:b/>
          <w:highlight w:val="white"/>
        </w:rPr>
      </w:pPr>
      <w:r>
        <w:rPr>
          <w:b/>
          <w:highlight w:val="white"/>
        </w:rPr>
        <w:t>11</w:t>
      </w:r>
    </w:p>
    <w:p w:rsidR="00CF0EBB" w:rsidRPr="0050617C" w:rsidRDefault="00452933" w:rsidP="0050617C">
      <w:pPr>
        <w:ind w:firstLine="540"/>
        <w:jc w:val="center"/>
        <w:rPr>
          <w:b/>
          <w:sz w:val="28"/>
          <w:szCs w:val="28"/>
          <w:highlight w:val="white"/>
        </w:rPr>
      </w:pPr>
      <w:r w:rsidRPr="0050617C">
        <w:rPr>
          <w:b/>
          <w:sz w:val="28"/>
          <w:szCs w:val="28"/>
          <w:highlight w:val="white"/>
        </w:rPr>
        <w:t>Какое имущество признается сов</w:t>
      </w:r>
      <w:r w:rsidR="0050617C">
        <w:rPr>
          <w:b/>
          <w:sz w:val="28"/>
          <w:szCs w:val="28"/>
          <w:highlight w:val="white"/>
        </w:rPr>
        <w:t>местной собственностью супругов</w:t>
      </w:r>
    </w:p>
    <w:p w:rsidR="00CF0EBB" w:rsidRDefault="00452933">
      <w:pPr>
        <w:pStyle w:val="a9"/>
        <w:ind w:firstLine="540"/>
        <w:jc w:val="both"/>
      </w:pPr>
      <w:r>
        <w:rPr>
          <w:highlight w:val="white"/>
        </w:rPr>
        <w:t xml:space="preserve">Согласно положениям статьи 34 </w:t>
      </w:r>
      <w:r>
        <w:t>СК РФ совместной собственностью супругов является имущество, нажитое супругами во время брака, а именно:</w:t>
      </w:r>
    </w:p>
    <w:p w:rsidR="00CF0EBB" w:rsidRDefault="00452933">
      <w:pPr>
        <w:ind w:firstLine="540"/>
        <w:jc w:val="both"/>
      </w:pPr>
      <w:r>
        <w:t xml:space="preserve">доходы каждого из супругов от трудовой деятельности, предпринимательской деятельности и результатов интеллектуальной деятельности; </w:t>
      </w:r>
    </w:p>
    <w:p w:rsidR="00CF0EBB" w:rsidRDefault="00452933">
      <w:pPr>
        <w:ind w:firstLine="540"/>
        <w:jc w:val="both"/>
      </w:pPr>
      <w:r>
        <w:t>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w:t>
      </w:r>
    </w:p>
    <w:p w:rsidR="00CF0EBB" w:rsidRDefault="00452933">
      <w:pPr>
        <w:ind w:firstLine="540"/>
        <w:jc w:val="both"/>
      </w:pPr>
      <w:r>
        <w:t>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w:t>
      </w:r>
    </w:p>
    <w:p w:rsidR="00CF0EBB" w:rsidRDefault="00452933">
      <w:pPr>
        <w:ind w:firstLine="540"/>
        <w:jc w:val="both"/>
      </w:pPr>
      <w:r>
        <w:t>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CF0EBB" w:rsidRDefault="00CF0EBB">
      <w:pPr>
        <w:ind w:firstLine="540"/>
        <w:jc w:val="both"/>
      </w:pPr>
    </w:p>
    <w:p w:rsidR="00CF0EBB" w:rsidRDefault="00CF0EBB">
      <w:pPr>
        <w:ind w:firstLine="540"/>
        <w:jc w:val="both"/>
      </w:pPr>
    </w:p>
    <w:p w:rsidR="00CF0EBB" w:rsidRDefault="00452933">
      <w:pPr>
        <w:spacing w:line="240" w:lineRule="exact"/>
        <w:jc w:val="both"/>
      </w:pPr>
      <w:r>
        <w:t xml:space="preserve">Помощник Боровичского </w:t>
      </w:r>
    </w:p>
    <w:p w:rsidR="00CF0EBB" w:rsidRDefault="00452933">
      <w:pPr>
        <w:spacing w:line="240" w:lineRule="exact"/>
        <w:jc w:val="both"/>
      </w:pPr>
      <w:r>
        <w:t>межрайонного прокурора</w:t>
      </w:r>
    </w:p>
    <w:p w:rsidR="00CF0EBB" w:rsidRDefault="00CF0EBB">
      <w:pPr>
        <w:spacing w:line="240" w:lineRule="exact"/>
        <w:jc w:val="both"/>
      </w:pPr>
    </w:p>
    <w:p w:rsidR="00CF0EBB" w:rsidRDefault="00452933" w:rsidP="0050617C">
      <w:pPr>
        <w:spacing w:line="240" w:lineRule="exact"/>
      </w:pPr>
      <w:r>
        <w:t xml:space="preserve">юрист 1 класса     </w:t>
      </w:r>
      <w:proofErr w:type="spellStart"/>
      <w:r>
        <w:t>М.В.Никулина</w:t>
      </w:r>
      <w:proofErr w:type="spellEnd"/>
    </w:p>
    <w:p w:rsidR="00CF0EBB" w:rsidRDefault="00CF0EBB">
      <w:pPr>
        <w:jc w:val="both"/>
      </w:pPr>
    </w:p>
    <w:p w:rsidR="00CF0EBB" w:rsidRDefault="00CF0EBB">
      <w:pPr>
        <w:ind w:firstLine="708"/>
        <w:jc w:val="both"/>
      </w:pPr>
    </w:p>
    <w:p w:rsidR="00CF0EBB" w:rsidRDefault="00452933">
      <w:pPr>
        <w:ind w:firstLine="708"/>
        <w:jc w:val="center"/>
        <w:rPr>
          <w:b/>
        </w:rPr>
      </w:pPr>
      <w:r>
        <w:rPr>
          <w:b/>
        </w:rPr>
        <w:t>12</w:t>
      </w:r>
    </w:p>
    <w:p w:rsidR="00CF0EBB" w:rsidRPr="0050617C" w:rsidRDefault="00452933" w:rsidP="0050617C">
      <w:pPr>
        <w:ind w:firstLine="567"/>
        <w:jc w:val="center"/>
        <w:rPr>
          <w:b/>
          <w:sz w:val="28"/>
          <w:szCs w:val="28"/>
        </w:rPr>
      </w:pPr>
      <w:r w:rsidRPr="0050617C">
        <w:rPr>
          <w:b/>
          <w:sz w:val="28"/>
          <w:szCs w:val="28"/>
        </w:rPr>
        <w:t>По каким основаниям лицо може</w:t>
      </w:r>
      <w:r w:rsidR="0050617C">
        <w:rPr>
          <w:b/>
          <w:sz w:val="28"/>
          <w:szCs w:val="28"/>
        </w:rPr>
        <w:t>т быть лишено родительских прав</w:t>
      </w:r>
    </w:p>
    <w:p w:rsidR="00CF0EBB" w:rsidRDefault="00CF0EBB">
      <w:pPr>
        <w:ind w:firstLine="567"/>
        <w:jc w:val="both"/>
        <w:rPr>
          <w:b/>
        </w:rPr>
      </w:pPr>
    </w:p>
    <w:p w:rsidR="00CF0EBB" w:rsidRDefault="00452933">
      <w:pPr>
        <w:ind w:firstLine="567"/>
        <w:jc w:val="both"/>
        <w:rPr>
          <w:b/>
        </w:rPr>
      </w:pPr>
      <w:r>
        <w:t xml:space="preserve">В </w:t>
      </w:r>
      <w:proofErr w:type="gramStart"/>
      <w:r>
        <w:t>соответствии</w:t>
      </w:r>
      <w:proofErr w:type="gramEnd"/>
      <w:r>
        <w:t xml:space="preserve"> с положениями статьи 69 СК РФ родители (один из них) могут быть лишены родительских прав, если они:</w:t>
      </w:r>
    </w:p>
    <w:p w:rsidR="00CF0EBB" w:rsidRDefault="00452933">
      <w:pPr>
        <w:ind w:firstLine="567"/>
        <w:jc w:val="both"/>
      </w:pPr>
      <w:r>
        <w:t xml:space="preserve">уклоняются  от выполнения обязанностей родителей (уклонение может выражаться, например, </w:t>
      </w:r>
      <w:r>
        <w:rPr>
          <w:highlight w:val="white"/>
        </w:rPr>
        <w:t>в отсутствии заботы о здоровье детей, о физическом, психическом, духовном и нравственном развитии, обучении)</w:t>
      </w:r>
      <w:r>
        <w:t>, в том числе при злостном уклонении от уплаты алиментов;</w:t>
      </w:r>
    </w:p>
    <w:p w:rsidR="00CF0EBB" w:rsidRDefault="00452933">
      <w:pPr>
        <w:ind w:firstLine="567"/>
        <w:jc w:val="both"/>
      </w:pPr>
      <w:r>
        <w:t>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CF0EBB" w:rsidRDefault="00452933">
      <w:pPr>
        <w:ind w:firstLine="567"/>
        <w:jc w:val="both"/>
      </w:pPr>
      <w:r>
        <w:t>злоупотребляют своими родительскими правами (то есть</w:t>
      </w:r>
      <w:r>
        <w:rPr>
          <w:highlight w:val="white"/>
        </w:rPr>
        <w:t> используют эти права в ущерб интересам детей)</w:t>
      </w:r>
      <w:r>
        <w:t>;</w:t>
      </w:r>
    </w:p>
    <w:p w:rsidR="00CF0EBB" w:rsidRDefault="00452933">
      <w:pPr>
        <w:ind w:firstLine="567"/>
        <w:jc w:val="both"/>
      </w:pPr>
      <w: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CF0EBB" w:rsidRDefault="00452933">
      <w:pPr>
        <w:ind w:firstLine="567"/>
        <w:jc w:val="both"/>
      </w:pPr>
      <w:r>
        <w:t>являются больными хроническим алкоголизмом или наркоманией;</w:t>
      </w:r>
    </w:p>
    <w:p w:rsidR="00CF0EBB" w:rsidRDefault="00452933">
      <w:pPr>
        <w:ind w:firstLine="567"/>
        <w:jc w:val="both"/>
      </w:pPr>
      <w:r>
        <w:t xml:space="preserve">совершили умышленное преступление против жизни или здоровья </w:t>
      </w:r>
      <w:proofErr w:type="gramStart"/>
      <w:r>
        <w:t>своих</w:t>
      </w:r>
      <w:proofErr w:type="gramEnd"/>
      <w:r>
        <w:t xml:space="preserve"> детей, другого родителя детей, супруга, в том числе не являющегося родителем детей, либо против жизни или здоровья иного члена семьи.</w:t>
      </w:r>
    </w:p>
    <w:p w:rsidR="00CF0EBB" w:rsidRDefault="00CF0EBB">
      <w:pPr>
        <w:ind w:firstLine="709"/>
        <w:jc w:val="both"/>
      </w:pPr>
    </w:p>
    <w:p w:rsidR="00CF0EBB" w:rsidRDefault="00CF0EBB">
      <w:pPr>
        <w:jc w:val="both"/>
      </w:pPr>
    </w:p>
    <w:p w:rsidR="00CF0EBB" w:rsidRDefault="00452933">
      <w:pPr>
        <w:spacing w:line="240" w:lineRule="exact"/>
        <w:jc w:val="both"/>
      </w:pPr>
      <w:r>
        <w:t xml:space="preserve">Помощник Боровичского </w:t>
      </w:r>
    </w:p>
    <w:p w:rsidR="00CF0EBB" w:rsidRDefault="00452933">
      <w:pPr>
        <w:spacing w:line="240" w:lineRule="exact"/>
        <w:jc w:val="both"/>
      </w:pPr>
      <w:r>
        <w:t>межрайонного прокурора</w:t>
      </w:r>
    </w:p>
    <w:p w:rsidR="00CF0EBB" w:rsidRDefault="00CF0EBB">
      <w:pPr>
        <w:spacing w:line="240" w:lineRule="exact"/>
        <w:jc w:val="both"/>
      </w:pPr>
    </w:p>
    <w:p w:rsidR="00CF0EBB" w:rsidRDefault="00452933">
      <w:pPr>
        <w:spacing w:line="240" w:lineRule="exact"/>
        <w:jc w:val="both"/>
      </w:pPr>
      <w:r>
        <w:t xml:space="preserve">юрист 3 класса   </w:t>
      </w:r>
      <w:proofErr w:type="spellStart"/>
      <w:r>
        <w:t>С.М.Баранова</w:t>
      </w:r>
      <w:proofErr w:type="spellEnd"/>
    </w:p>
    <w:p w:rsidR="00CF0EBB" w:rsidRDefault="00CF0EBB">
      <w:pPr>
        <w:jc w:val="both"/>
      </w:pPr>
    </w:p>
    <w:p w:rsidR="00CF0EBB" w:rsidRDefault="00452933">
      <w:pPr>
        <w:ind w:firstLine="540"/>
        <w:jc w:val="center"/>
        <w:rPr>
          <w:b/>
        </w:rPr>
      </w:pPr>
      <w:r>
        <w:rPr>
          <w:b/>
        </w:rPr>
        <w:t>13</w:t>
      </w:r>
    </w:p>
    <w:p w:rsidR="00CF0EBB" w:rsidRPr="0050617C" w:rsidRDefault="00452933" w:rsidP="0050617C">
      <w:pPr>
        <w:ind w:firstLine="540"/>
        <w:jc w:val="center"/>
        <w:rPr>
          <w:b/>
          <w:sz w:val="28"/>
          <w:szCs w:val="28"/>
        </w:rPr>
      </w:pPr>
      <w:r w:rsidRPr="0050617C">
        <w:rPr>
          <w:b/>
          <w:sz w:val="28"/>
          <w:szCs w:val="28"/>
        </w:rPr>
        <w:t xml:space="preserve">Какие условия договора </w:t>
      </w:r>
      <w:proofErr w:type="gramStart"/>
      <w:r w:rsidRPr="0050617C">
        <w:rPr>
          <w:b/>
          <w:sz w:val="28"/>
          <w:szCs w:val="28"/>
        </w:rPr>
        <w:t>ущемляют права потре</w:t>
      </w:r>
      <w:r w:rsidR="0050617C">
        <w:rPr>
          <w:b/>
          <w:sz w:val="28"/>
          <w:szCs w:val="28"/>
        </w:rPr>
        <w:t>бителя и являются</w:t>
      </w:r>
      <w:proofErr w:type="gramEnd"/>
      <w:r w:rsidR="0050617C">
        <w:rPr>
          <w:b/>
          <w:sz w:val="28"/>
          <w:szCs w:val="28"/>
        </w:rPr>
        <w:t xml:space="preserve"> недопустимыми</w:t>
      </w:r>
    </w:p>
    <w:p w:rsidR="00CF0EBB" w:rsidRDefault="00CF0EBB">
      <w:pPr>
        <w:ind w:firstLine="540"/>
        <w:jc w:val="both"/>
        <w:rPr>
          <w:highlight w:val="white"/>
        </w:rPr>
      </w:pPr>
    </w:p>
    <w:p w:rsidR="00CF0EBB" w:rsidRDefault="00452933">
      <w:pPr>
        <w:ind w:firstLine="540"/>
        <w:jc w:val="both"/>
        <w:rPr>
          <w:highlight w:val="white"/>
        </w:rPr>
      </w:pPr>
      <w:proofErr w:type="gramStart"/>
      <w:r>
        <w:t xml:space="preserve">Согласно части 1 статьи 16 Закона РФ от 07.02.1992 № 2300-1 «О защите прав потребителей», </w:t>
      </w:r>
      <w:r>
        <w:rPr>
          <w:highlight w:val="white"/>
        </w:rPr>
        <w:t xml:space="preserve">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w:t>
      </w:r>
      <w:proofErr w:type="gramEnd"/>
    </w:p>
    <w:p w:rsidR="00CF0EBB" w:rsidRDefault="00452933">
      <w:pPr>
        <w:ind w:firstLine="540"/>
        <w:jc w:val="both"/>
        <w:rPr>
          <w:highlight w:val="white"/>
        </w:rPr>
      </w:pPr>
      <w:r>
        <w:rPr>
          <w:highlight w:val="white"/>
        </w:rPr>
        <w:t xml:space="preserve">В </w:t>
      </w:r>
      <w:proofErr w:type="gramStart"/>
      <w:r>
        <w:rPr>
          <w:highlight w:val="white"/>
        </w:rPr>
        <w:t>соответствии</w:t>
      </w:r>
      <w:proofErr w:type="gramEnd"/>
      <w:r>
        <w:rPr>
          <w:highlight w:val="white"/>
        </w:rPr>
        <w:t xml:space="preserve"> с частью 2 статьи </w:t>
      </w:r>
      <w:r>
        <w:t>16 Закона РФ от 07.02.1992 № 2300-1 «О защите прав потребителей», к недопустимым условиям договора, ущемляющим права потребителя, относятся в том числе:</w:t>
      </w:r>
    </w:p>
    <w:p w:rsidR="00CF0EBB" w:rsidRDefault="00452933">
      <w:pPr>
        <w:jc w:val="both"/>
      </w:pPr>
      <w: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w:t>
      </w:r>
      <w:proofErr w:type="spellStart"/>
      <w:r>
        <w:t>агрегатора</w:t>
      </w:r>
      <w:proofErr w:type="spellEnd"/>
      <w:r>
        <w:t>)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w:t>
      </w:r>
    </w:p>
    <w:p w:rsidR="00CF0EBB" w:rsidRDefault="00452933">
      <w:pPr>
        <w:jc w:val="both"/>
      </w:pPr>
      <w:r>
        <w:t>2) условия, которые ограничивают право потребителя на свободный выбор территориальной подсудности споров;</w:t>
      </w:r>
    </w:p>
    <w:p w:rsidR="00CF0EBB" w:rsidRDefault="00452933">
      <w:pPr>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w:t>
      </w:r>
      <w:r>
        <w:rPr>
          <w:b/>
        </w:rPr>
        <w:t> </w:t>
      </w:r>
      <w:r>
        <w:t>на отказ от исполнения договора о выполнении работ (оказании услуг);</w:t>
      </w:r>
    </w:p>
    <w:p w:rsidR="00CF0EBB" w:rsidRDefault="00452933">
      <w:pPr>
        <w:jc w:val="both"/>
      </w:pPr>
      <w: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w:t>
      </w:r>
      <w:proofErr w:type="spellStart"/>
      <w:r>
        <w:t>агрегатора</w:t>
      </w:r>
      <w:proofErr w:type="spellEnd"/>
      <w:r>
        <w:t>) за неисполнение или ненадлежащее исполнение обязательств по основаниям, не предусмотренным законом;</w:t>
      </w:r>
    </w:p>
    <w:p w:rsidR="00CF0EBB" w:rsidRDefault="00452933">
      <w:pPr>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CF0EBB" w:rsidRDefault="00452933">
      <w:pPr>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CF0EBB" w:rsidRDefault="00452933">
      <w:pPr>
        <w:jc w:val="both"/>
      </w:pPr>
      <w:r>
        <w:t>7) условия, которые ограничивают право потребителя на выбор способа и формы оплаты товаров (работ, услуг);</w:t>
      </w:r>
    </w:p>
    <w:p w:rsidR="00CF0EBB" w:rsidRDefault="00452933">
      <w:pPr>
        <w:jc w:val="both"/>
      </w:pPr>
      <w:r>
        <w:t xml:space="preserve">8) условия, которые содержат основания досрочного расторжения договора по требованию продавца (исполнителя, владельца </w:t>
      </w:r>
      <w:proofErr w:type="spellStart"/>
      <w:r>
        <w:t>агрегатора</w:t>
      </w:r>
      <w:proofErr w:type="spellEnd"/>
      <w:r>
        <w:t>), не предусмотренные законом или иным нормативным правовым актом Российской Федерации;</w:t>
      </w:r>
    </w:p>
    <w:p w:rsidR="00CF0EBB" w:rsidRDefault="00452933">
      <w:pPr>
        <w:jc w:val="both"/>
      </w:pPr>
      <w:r>
        <w:t>9) условия, которые уменьшают размер законной неустойки и иные условия.</w:t>
      </w:r>
    </w:p>
    <w:p w:rsidR="00CF0EBB" w:rsidRDefault="00CF0EBB">
      <w:pPr>
        <w:ind w:firstLine="709"/>
        <w:jc w:val="both"/>
      </w:pPr>
    </w:p>
    <w:p w:rsidR="00CF0EBB" w:rsidRDefault="00452933">
      <w:pPr>
        <w:spacing w:line="240" w:lineRule="exact"/>
        <w:jc w:val="both"/>
      </w:pPr>
      <w:r>
        <w:t>Помощник Боровичского</w:t>
      </w:r>
    </w:p>
    <w:p w:rsidR="00CF0EBB" w:rsidRDefault="00452933" w:rsidP="00897D8D">
      <w:pPr>
        <w:spacing w:line="240" w:lineRule="exact"/>
        <w:jc w:val="both"/>
      </w:pPr>
      <w:r>
        <w:t>межрайонного прокурора</w:t>
      </w:r>
      <w:r w:rsidR="00897D8D">
        <w:t xml:space="preserve">   </w:t>
      </w:r>
      <w:r>
        <w:t xml:space="preserve">юрист 3 класса   А.А. </w:t>
      </w:r>
      <w:proofErr w:type="spellStart"/>
      <w:r>
        <w:t>Цыбина</w:t>
      </w:r>
      <w:proofErr w:type="spellEnd"/>
    </w:p>
    <w:p w:rsidR="00897D8D" w:rsidRDefault="00897D8D">
      <w:pPr>
        <w:ind w:firstLine="540"/>
        <w:jc w:val="both"/>
      </w:pPr>
    </w:p>
    <w:p w:rsidR="00CF0EBB" w:rsidRDefault="00452933">
      <w:pPr>
        <w:ind w:firstLine="540"/>
        <w:jc w:val="center"/>
        <w:rPr>
          <w:b/>
        </w:rPr>
      </w:pPr>
      <w:r>
        <w:rPr>
          <w:b/>
        </w:rPr>
        <w:t>14</w:t>
      </w:r>
    </w:p>
    <w:p w:rsidR="00CF0EBB" w:rsidRPr="00897D8D" w:rsidRDefault="00452933" w:rsidP="00897D8D">
      <w:pPr>
        <w:ind w:firstLine="540"/>
        <w:jc w:val="center"/>
        <w:rPr>
          <w:b/>
          <w:sz w:val="28"/>
          <w:szCs w:val="28"/>
        </w:rPr>
      </w:pPr>
      <w:r w:rsidRPr="00897D8D">
        <w:rPr>
          <w:b/>
          <w:sz w:val="28"/>
          <w:szCs w:val="28"/>
        </w:rPr>
        <w:t>Обязан ли продавец произвести замен</w:t>
      </w:r>
      <w:r w:rsidR="00897D8D">
        <w:rPr>
          <w:b/>
          <w:sz w:val="28"/>
          <w:szCs w:val="28"/>
        </w:rPr>
        <w:t>у товара ненадлежащего качества</w:t>
      </w:r>
    </w:p>
    <w:p w:rsidR="00CF0EBB" w:rsidRPr="00897D8D" w:rsidRDefault="00CF0EBB" w:rsidP="00897D8D">
      <w:pPr>
        <w:ind w:firstLine="540"/>
        <w:jc w:val="center"/>
        <w:rPr>
          <w:sz w:val="28"/>
          <w:szCs w:val="28"/>
        </w:rPr>
      </w:pPr>
    </w:p>
    <w:p w:rsidR="00CF0EBB" w:rsidRDefault="00452933">
      <w:pPr>
        <w:ind w:firstLine="540"/>
        <w:jc w:val="both"/>
      </w:pPr>
      <w:proofErr w:type="gramStart"/>
      <w:r>
        <w:t xml:space="preserve">Согласно части 1 статьи 21 Закона РФ от 07.02.1992 № 2300-1 «О защите прав потребителей»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w:t>
      </w:r>
      <w:r>
        <w:lastRenderedPageBreak/>
        <w:t>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w:t>
      </w:r>
      <w:proofErr w:type="gramEnd"/>
      <w:r>
        <w:t xml:space="preserve">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CF0EBB" w:rsidRDefault="00CF0EBB">
      <w:pPr>
        <w:ind w:firstLine="540"/>
        <w:jc w:val="both"/>
      </w:pPr>
    </w:p>
    <w:p w:rsidR="00CF0EBB" w:rsidRDefault="00452933">
      <w:pPr>
        <w:ind w:firstLine="540"/>
        <w:jc w:val="center"/>
        <w:rPr>
          <w:b/>
        </w:rPr>
      </w:pPr>
      <w:r>
        <w:rPr>
          <w:b/>
        </w:rPr>
        <w:t>15</w:t>
      </w:r>
    </w:p>
    <w:p w:rsidR="00CF0EBB" w:rsidRPr="00897D8D" w:rsidRDefault="00452933" w:rsidP="00897D8D">
      <w:pPr>
        <w:ind w:firstLine="540"/>
        <w:jc w:val="center"/>
        <w:rPr>
          <w:b/>
          <w:sz w:val="28"/>
          <w:szCs w:val="28"/>
        </w:rPr>
      </w:pPr>
      <w:r w:rsidRPr="00897D8D">
        <w:rPr>
          <w:b/>
          <w:sz w:val="28"/>
          <w:szCs w:val="28"/>
        </w:rPr>
        <w:t>Какими правами обладает покупатель при о</w:t>
      </w:r>
      <w:r w:rsidR="00897D8D">
        <w:rPr>
          <w:b/>
          <w:sz w:val="28"/>
          <w:szCs w:val="28"/>
        </w:rPr>
        <w:t>бнаружении в товаре недостатков</w:t>
      </w:r>
    </w:p>
    <w:p w:rsidR="00CF0EBB" w:rsidRDefault="00CF0EBB">
      <w:pPr>
        <w:ind w:firstLine="540"/>
        <w:jc w:val="both"/>
        <w:rPr>
          <w:b/>
        </w:rPr>
      </w:pPr>
    </w:p>
    <w:p w:rsidR="00CF0EBB" w:rsidRDefault="00452933">
      <w:pPr>
        <w:ind w:firstLine="540"/>
        <w:jc w:val="both"/>
        <w:rPr>
          <w:b/>
        </w:rPr>
      </w:pPr>
      <w:r>
        <w:t>Согласно части 1 статьи 18 Закона РФ от 07.02.1992 № 2300-1 «О защите прав потребителей», потребитель в случае обнаружения в товаре недостатков, если они не были оговорены продавцом, по своему выбору вправе:</w:t>
      </w:r>
    </w:p>
    <w:p w:rsidR="00CF0EBB" w:rsidRDefault="00452933">
      <w:pPr>
        <w:ind w:firstLine="540"/>
        <w:jc w:val="both"/>
      </w:pPr>
      <w:r>
        <w:t>потребовать замены на товар этой же марки (этих же модели и (или) артикула);</w:t>
      </w:r>
    </w:p>
    <w:p w:rsidR="00CF0EBB" w:rsidRDefault="00452933">
      <w:pPr>
        <w:ind w:firstLine="540"/>
        <w:jc w:val="both"/>
      </w:pPr>
      <w:r>
        <w:t>потребовать замены на такой же товар другой марки (модели, артикула) с соответствующим перерасчетом покупной цены;</w:t>
      </w:r>
    </w:p>
    <w:p w:rsidR="00CF0EBB" w:rsidRDefault="00452933">
      <w:pPr>
        <w:ind w:firstLine="540"/>
        <w:jc w:val="both"/>
      </w:pPr>
      <w:r>
        <w:t>потребовать соразмерного уменьшения покупной цены;</w:t>
      </w:r>
    </w:p>
    <w:p w:rsidR="00CF0EBB" w:rsidRDefault="00452933">
      <w:pPr>
        <w:ind w:firstLine="540"/>
        <w:jc w:val="both"/>
      </w:pPr>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CF0EBB" w:rsidRDefault="00452933">
      <w:pPr>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CF0EBB" w:rsidRDefault="00CF0EBB">
      <w:pPr>
        <w:ind w:firstLine="540"/>
        <w:jc w:val="both"/>
      </w:pPr>
    </w:p>
    <w:p w:rsidR="00CF0EBB" w:rsidRDefault="00CF0EBB">
      <w:pPr>
        <w:ind w:firstLine="540"/>
        <w:jc w:val="both"/>
      </w:pPr>
    </w:p>
    <w:p w:rsidR="00CF0EBB" w:rsidRDefault="00452933">
      <w:pPr>
        <w:spacing w:line="240" w:lineRule="exact"/>
        <w:jc w:val="both"/>
      </w:pPr>
      <w:r>
        <w:t xml:space="preserve">Помощник Боровичского </w:t>
      </w:r>
    </w:p>
    <w:p w:rsidR="00CF0EBB" w:rsidRDefault="00452933">
      <w:pPr>
        <w:spacing w:line="240" w:lineRule="exact"/>
        <w:jc w:val="both"/>
      </w:pPr>
      <w:r>
        <w:t>межрайонного прокурора</w:t>
      </w:r>
    </w:p>
    <w:p w:rsidR="00CF0EBB" w:rsidRDefault="00CF0EBB">
      <w:pPr>
        <w:spacing w:line="240" w:lineRule="exact"/>
        <w:jc w:val="both"/>
      </w:pPr>
    </w:p>
    <w:p w:rsidR="00CF0EBB" w:rsidRDefault="00452933">
      <w:pPr>
        <w:jc w:val="both"/>
      </w:pPr>
      <w:r>
        <w:t xml:space="preserve">юрист 3 класса   </w:t>
      </w:r>
      <w:proofErr w:type="spellStart"/>
      <w:r>
        <w:t>С.М.Баранова</w:t>
      </w:r>
      <w:proofErr w:type="spellEnd"/>
    </w:p>
    <w:p w:rsidR="00CF0EBB" w:rsidRDefault="00CF0EBB">
      <w:pPr>
        <w:ind w:firstLine="540"/>
        <w:jc w:val="both"/>
      </w:pPr>
    </w:p>
    <w:p w:rsidR="00CF0EBB" w:rsidRDefault="00CF0EBB">
      <w:pPr>
        <w:ind w:firstLine="540"/>
        <w:jc w:val="both"/>
      </w:pPr>
    </w:p>
    <w:p w:rsidR="00CF0EBB" w:rsidRDefault="00452933">
      <w:pPr>
        <w:ind w:left="709" w:firstLine="540"/>
        <w:jc w:val="center"/>
        <w:rPr>
          <w:b/>
        </w:rPr>
      </w:pPr>
      <w:r>
        <w:rPr>
          <w:b/>
        </w:rPr>
        <w:t>16</w:t>
      </w:r>
    </w:p>
    <w:p w:rsidR="00CF0EBB" w:rsidRPr="00897D8D" w:rsidRDefault="00452933" w:rsidP="00897D8D">
      <w:pPr>
        <w:ind w:firstLine="540"/>
        <w:jc w:val="center"/>
        <w:rPr>
          <w:b/>
          <w:sz w:val="28"/>
          <w:szCs w:val="28"/>
        </w:rPr>
      </w:pPr>
      <w:r w:rsidRPr="00897D8D">
        <w:rPr>
          <w:b/>
          <w:sz w:val="28"/>
          <w:szCs w:val="28"/>
        </w:rPr>
        <w:t xml:space="preserve">Какой товар (работа, услуга) </w:t>
      </w:r>
      <w:proofErr w:type="gramStart"/>
      <w:r w:rsidRPr="00897D8D">
        <w:rPr>
          <w:b/>
          <w:sz w:val="28"/>
          <w:szCs w:val="28"/>
        </w:rPr>
        <w:t>является безопасным и соответствует</w:t>
      </w:r>
      <w:proofErr w:type="gramEnd"/>
      <w:r w:rsidRPr="00897D8D">
        <w:rPr>
          <w:b/>
          <w:sz w:val="28"/>
          <w:szCs w:val="28"/>
        </w:rPr>
        <w:t xml:space="preserve"> право потребителя на безоп</w:t>
      </w:r>
      <w:r w:rsidR="00897D8D">
        <w:rPr>
          <w:b/>
          <w:sz w:val="28"/>
          <w:szCs w:val="28"/>
        </w:rPr>
        <w:t>асность товара (работы, услуги)</w:t>
      </w:r>
    </w:p>
    <w:p w:rsidR="00CF0EBB" w:rsidRPr="00897D8D" w:rsidRDefault="00CF0EBB" w:rsidP="00897D8D">
      <w:pPr>
        <w:ind w:firstLine="540"/>
        <w:jc w:val="center"/>
        <w:rPr>
          <w:b/>
          <w:sz w:val="28"/>
          <w:szCs w:val="28"/>
        </w:rPr>
      </w:pPr>
    </w:p>
    <w:p w:rsidR="00CF0EBB" w:rsidRDefault="00452933">
      <w:pPr>
        <w:ind w:firstLine="540"/>
        <w:jc w:val="both"/>
      </w:pPr>
      <w:r>
        <w:t xml:space="preserve">Согласно положениям части 1 статьи 7 Закона РФ от 07.02.1992 № 2300-1 «О защите прав потребителей», </w:t>
      </w:r>
      <w:r>
        <w:rPr>
          <w:highlight w:val="white"/>
        </w:rPr>
        <w:t xml:space="preserve">товар (работа, услуга) является безопасным, если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w:t>
      </w:r>
      <w:proofErr w:type="gramStart"/>
      <w:r>
        <w:rPr>
          <w:highlight w:val="white"/>
        </w:rPr>
        <w:t>являются обязательными и устанавливаются</w:t>
      </w:r>
      <w:proofErr w:type="gramEnd"/>
      <w:r>
        <w:rPr>
          <w:highlight w:val="white"/>
        </w:rPr>
        <w:t xml:space="preserve"> законом или в установленном им порядке.</w:t>
      </w:r>
    </w:p>
    <w:p w:rsidR="00CF0EBB" w:rsidRDefault="00CF0EBB">
      <w:pPr>
        <w:ind w:firstLine="540"/>
        <w:jc w:val="both"/>
        <w:rPr>
          <w:highlight w:val="white"/>
        </w:rPr>
      </w:pPr>
    </w:p>
    <w:p w:rsidR="00CF0EBB" w:rsidRDefault="00CF0EBB">
      <w:pPr>
        <w:ind w:firstLine="540"/>
        <w:jc w:val="both"/>
        <w:rPr>
          <w:highlight w:val="white"/>
        </w:rPr>
      </w:pPr>
    </w:p>
    <w:p w:rsidR="00CF0EBB" w:rsidRDefault="00452933">
      <w:pPr>
        <w:spacing w:line="240" w:lineRule="exact"/>
        <w:jc w:val="both"/>
      </w:pPr>
      <w:r>
        <w:t xml:space="preserve">Помощник Боровичского </w:t>
      </w:r>
    </w:p>
    <w:p w:rsidR="00CF0EBB" w:rsidRDefault="00452933">
      <w:pPr>
        <w:spacing w:line="240" w:lineRule="exact"/>
        <w:jc w:val="both"/>
      </w:pPr>
      <w:r>
        <w:t>межрайонного прокурора</w:t>
      </w:r>
    </w:p>
    <w:p w:rsidR="00CF0EBB" w:rsidRDefault="00CF0EBB">
      <w:pPr>
        <w:spacing w:line="240" w:lineRule="exact"/>
        <w:jc w:val="both"/>
      </w:pPr>
    </w:p>
    <w:p w:rsidR="00CF0EBB" w:rsidRDefault="00452933" w:rsidP="00897D8D">
      <w:pPr>
        <w:spacing w:line="240" w:lineRule="exact"/>
      </w:pPr>
      <w:r>
        <w:t xml:space="preserve">юрист 1 класса  </w:t>
      </w:r>
      <w:bookmarkStart w:id="0" w:name="_GoBack"/>
      <w:bookmarkEnd w:id="0"/>
      <w:r>
        <w:t xml:space="preserve"> </w:t>
      </w:r>
      <w:proofErr w:type="spellStart"/>
      <w:r>
        <w:t>М.В.Никулина</w:t>
      </w:r>
      <w:proofErr w:type="spellEnd"/>
    </w:p>
    <w:p w:rsidR="00CF0EBB" w:rsidRDefault="00CF0EBB">
      <w:pPr>
        <w:ind w:firstLine="540"/>
        <w:jc w:val="both"/>
      </w:pPr>
    </w:p>
    <w:p w:rsidR="00CF0EBB" w:rsidRDefault="00CF0EBB">
      <w:pPr>
        <w:ind w:firstLine="540"/>
        <w:jc w:val="both"/>
      </w:pPr>
    </w:p>
    <w:sectPr w:rsidR="00CF0EBB">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
  <w:rsids>
    <w:rsidRoot w:val="00CF0EBB"/>
    <w:rsid w:val="00452933"/>
    <w:rsid w:val="0050617C"/>
    <w:rsid w:val="00897D8D"/>
    <w:rsid w:val="00CF0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3"/>
    <w:rPr>
      <w:color w:val="0000FF" w:themeColor="hyperlink"/>
      <w:u w:val="single"/>
    </w:rPr>
  </w:style>
  <w:style w:type="character" w:styleId="a3">
    <w:name w:val="Hyperlink"/>
    <w:basedOn w:val="a0"/>
    <w:link w:val="12"/>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no-indent">
    <w:name w:val="no-indent"/>
    <w:basedOn w:val="a"/>
    <w:link w:val="no-indent0"/>
    <w:pPr>
      <w:spacing w:beforeAutospacing="1" w:afterAutospacing="1"/>
    </w:pPr>
  </w:style>
  <w:style w:type="character" w:customStyle="1" w:styleId="no-indent0">
    <w:name w:val="no-indent"/>
    <w:basedOn w:val="1"/>
    <w:link w:val="no-indent"/>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style>
  <w:style w:type="paragraph" w:customStyle="1" w:styleId="16">
    <w:name w:val="Просмотренная гиперссылка1"/>
    <w:basedOn w:val="13"/>
    <w:link w:val="a4"/>
    <w:rPr>
      <w:color w:val="800080" w:themeColor="followedHyperlink"/>
      <w:u w:val="single"/>
    </w:rPr>
  </w:style>
  <w:style w:type="character" w:styleId="a4">
    <w:name w:val="FollowedHyperlink"/>
    <w:basedOn w:val="a0"/>
    <w:link w:val="16"/>
    <w:rPr>
      <w:color w:val="800080" w:themeColor="followedHyperlink"/>
      <w:u w:val="single"/>
    </w:rPr>
  </w:style>
  <w:style w:type="paragraph" w:styleId="a5">
    <w:name w:val="Subtitle"/>
    <w:next w:val="a"/>
    <w:link w:val="a6"/>
    <w:uiPriority w:val="11"/>
    <w:qFormat/>
    <w:pPr>
      <w:jc w:val="both"/>
    </w:pPr>
    <w:rPr>
      <w:rFonts w:ascii="XO Thames" w:hAnsi="XO Thames"/>
      <w:i/>
      <w:sz w:val="24"/>
    </w:rPr>
  </w:style>
  <w:style w:type="character" w:customStyle="1" w:styleId="a6">
    <w:name w:val="Подзаголовок Знак"/>
    <w:link w:val="a5"/>
    <w:rPr>
      <w:rFonts w:ascii="XO Thames" w:hAnsi="XO Thames"/>
      <w:i/>
      <w:sz w:val="24"/>
    </w:rPr>
  </w:style>
  <w:style w:type="paragraph" w:styleId="a7">
    <w:name w:val="Title"/>
    <w:next w:val="a"/>
    <w:link w:val="a8"/>
    <w:uiPriority w:val="10"/>
    <w:qFormat/>
    <w:pPr>
      <w:spacing w:before="567" w:after="567"/>
      <w:jc w:val="center"/>
    </w:pPr>
    <w:rPr>
      <w:rFonts w:ascii="XO Thames" w:hAnsi="XO Thames"/>
      <w:b/>
      <w:caps/>
      <w:sz w:val="40"/>
    </w:rPr>
  </w:style>
  <w:style w:type="character" w:customStyle="1" w:styleId="a8">
    <w:name w:val="Название Знак"/>
    <w:link w:val="a7"/>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9">
    <w:name w:val="Normal (Web)"/>
    <w:basedOn w:val="a"/>
    <w:link w:val="aa"/>
    <w:pPr>
      <w:spacing w:beforeAutospacing="1" w:afterAutospacing="1"/>
    </w:pPr>
  </w:style>
  <w:style w:type="character" w:customStyle="1" w:styleId="aa">
    <w:name w:val="Обычный (веб) Знак"/>
    <w:basedOn w:val="1"/>
    <w:link w:val="a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basedOn w:val="13"/>
    <w:link w:val="a3"/>
    <w:rPr>
      <w:color w:val="0000FF" w:themeColor="hyperlink"/>
      <w:u w:val="single"/>
    </w:rPr>
  </w:style>
  <w:style w:type="character" w:styleId="a3">
    <w:name w:val="Hyperlink"/>
    <w:basedOn w:val="a0"/>
    <w:link w:val="12"/>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no-indent">
    <w:name w:val="no-indent"/>
    <w:basedOn w:val="a"/>
    <w:link w:val="no-indent0"/>
    <w:pPr>
      <w:spacing w:beforeAutospacing="1" w:afterAutospacing="1"/>
    </w:pPr>
  </w:style>
  <w:style w:type="character" w:customStyle="1" w:styleId="no-indent0">
    <w:name w:val="no-indent"/>
    <w:basedOn w:val="1"/>
    <w:link w:val="no-indent"/>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3">
    <w:name w:val="Основной шрифт абзаца1"/>
  </w:style>
  <w:style w:type="paragraph" w:customStyle="1" w:styleId="16">
    <w:name w:val="Просмотренная гиперссылка1"/>
    <w:basedOn w:val="13"/>
    <w:link w:val="a4"/>
    <w:rPr>
      <w:color w:val="800080" w:themeColor="followedHyperlink"/>
      <w:u w:val="single"/>
    </w:rPr>
  </w:style>
  <w:style w:type="character" w:styleId="a4">
    <w:name w:val="FollowedHyperlink"/>
    <w:basedOn w:val="a0"/>
    <w:link w:val="16"/>
    <w:rPr>
      <w:color w:val="800080" w:themeColor="followedHyperlink"/>
      <w:u w:val="single"/>
    </w:rPr>
  </w:style>
  <w:style w:type="paragraph" w:styleId="a5">
    <w:name w:val="Subtitle"/>
    <w:next w:val="a"/>
    <w:link w:val="a6"/>
    <w:uiPriority w:val="11"/>
    <w:qFormat/>
    <w:pPr>
      <w:jc w:val="both"/>
    </w:pPr>
    <w:rPr>
      <w:rFonts w:ascii="XO Thames" w:hAnsi="XO Thames"/>
      <w:i/>
      <w:sz w:val="24"/>
    </w:rPr>
  </w:style>
  <w:style w:type="character" w:customStyle="1" w:styleId="a6">
    <w:name w:val="Подзаголовок Знак"/>
    <w:link w:val="a5"/>
    <w:rPr>
      <w:rFonts w:ascii="XO Thames" w:hAnsi="XO Thames"/>
      <w:i/>
      <w:sz w:val="24"/>
    </w:rPr>
  </w:style>
  <w:style w:type="paragraph" w:styleId="a7">
    <w:name w:val="Title"/>
    <w:next w:val="a"/>
    <w:link w:val="a8"/>
    <w:uiPriority w:val="10"/>
    <w:qFormat/>
    <w:pPr>
      <w:spacing w:before="567" w:after="567"/>
      <w:jc w:val="center"/>
    </w:pPr>
    <w:rPr>
      <w:rFonts w:ascii="XO Thames" w:hAnsi="XO Thames"/>
      <w:b/>
      <w:caps/>
      <w:sz w:val="40"/>
    </w:rPr>
  </w:style>
  <w:style w:type="character" w:customStyle="1" w:styleId="a8">
    <w:name w:val="Название Знак"/>
    <w:link w:val="a7"/>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9">
    <w:name w:val="Normal (Web)"/>
    <w:basedOn w:val="a"/>
    <w:link w:val="aa"/>
    <w:pPr>
      <w:spacing w:beforeAutospacing="1" w:afterAutospacing="1"/>
    </w:pPr>
  </w:style>
  <w:style w:type="character" w:customStyle="1" w:styleId="aa">
    <w:name w:val="Обычный (веб) Знак"/>
    <w:basedOn w:val="1"/>
    <w:link w:val="a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2893</Words>
  <Characters>16494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Малинина Ирина Николаевна</dc:creator>
  <cp:lastModifiedBy>Малинина Ирина Николаевна</cp:lastModifiedBy>
  <cp:revision>3</cp:revision>
  <dcterms:created xsi:type="dcterms:W3CDTF">2026-03-19T12:09:00Z</dcterms:created>
  <dcterms:modified xsi:type="dcterms:W3CDTF">2026-03-19T12:46:00Z</dcterms:modified>
</cp:coreProperties>
</file>