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33C8" w14:textId="77777777" w:rsidR="00CE199A" w:rsidRDefault="003951DC" w:rsidP="00B5073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CE199A">
        <w:rPr>
          <w:b/>
          <w:bCs/>
          <w:sz w:val="28"/>
          <w:szCs w:val="28"/>
        </w:rPr>
        <w:t>онцепци</w:t>
      </w:r>
      <w:r>
        <w:rPr>
          <w:b/>
          <w:bCs/>
          <w:sz w:val="28"/>
          <w:szCs w:val="28"/>
        </w:rPr>
        <w:t>я</w:t>
      </w:r>
      <w:r w:rsidR="00CE199A">
        <w:rPr>
          <w:b/>
          <w:bCs/>
          <w:sz w:val="28"/>
          <w:szCs w:val="28"/>
        </w:rPr>
        <w:t xml:space="preserve"> наградной политики</w:t>
      </w:r>
    </w:p>
    <w:p w14:paraId="12157718" w14:textId="77777777" w:rsidR="00CE199A" w:rsidRPr="00B50730" w:rsidRDefault="00CE199A" w:rsidP="00B50730">
      <w:pPr>
        <w:pStyle w:val="Defaul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50730">
        <w:rPr>
          <w:b/>
          <w:bCs/>
          <w:color w:val="000000" w:themeColor="text1"/>
          <w:sz w:val="28"/>
          <w:szCs w:val="28"/>
        </w:rPr>
        <w:t>Боровичского муниципального района</w:t>
      </w:r>
    </w:p>
    <w:p w14:paraId="5C869BE0" w14:textId="77777777" w:rsidR="00CE199A" w:rsidRPr="00B50730" w:rsidRDefault="00CE199A" w:rsidP="0039076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3316B725" w14:textId="77777777" w:rsidR="00366D02" w:rsidRDefault="00CE199A" w:rsidP="003907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Наградная система – значимая доля государственной и социальной жизни </w:t>
      </w:r>
      <w:r w:rsidRPr="003951DC">
        <w:rPr>
          <w:color w:val="000000" w:themeColor="text1"/>
          <w:sz w:val="28"/>
          <w:szCs w:val="28"/>
        </w:rPr>
        <w:t>государства</w:t>
      </w:r>
      <w:r w:rsidR="00E167B8">
        <w:rPr>
          <w:color w:val="000000" w:themeColor="text1"/>
          <w:sz w:val="28"/>
          <w:szCs w:val="28"/>
        </w:rPr>
        <w:t>,</w:t>
      </w:r>
      <w:r w:rsidRPr="003951DC">
        <w:rPr>
          <w:color w:val="000000" w:themeColor="text1"/>
          <w:sz w:val="28"/>
          <w:szCs w:val="28"/>
        </w:rPr>
        <w:t xml:space="preserve"> региона, </w:t>
      </w:r>
      <w:r w:rsidR="003951DC" w:rsidRPr="003951DC">
        <w:rPr>
          <w:color w:val="000000" w:themeColor="text1"/>
          <w:sz w:val="28"/>
          <w:szCs w:val="28"/>
        </w:rPr>
        <w:t>и муниципального района</w:t>
      </w:r>
      <w:r w:rsidRPr="003951DC">
        <w:rPr>
          <w:color w:val="000000" w:themeColor="text1"/>
          <w:sz w:val="28"/>
          <w:szCs w:val="28"/>
        </w:rPr>
        <w:t xml:space="preserve"> </w:t>
      </w:r>
      <w:r w:rsidR="00E167B8"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частности. Награда и та заслуга, за которую она дается, выражают мировоззрение общества, его идеалы, ценностные и целевые ориентации. </w:t>
      </w:r>
    </w:p>
    <w:p w14:paraId="097CC6F5" w14:textId="77777777" w:rsidR="00366D02" w:rsidRDefault="00CE199A" w:rsidP="003907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Наградная политика – составная </w:t>
      </w:r>
      <w:r w:rsidR="006D5149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="006D5149">
        <w:rPr>
          <w:sz w:val="28"/>
          <w:szCs w:val="28"/>
        </w:rPr>
        <w:t>политической деятельности</w:t>
      </w:r>
      <w:r>
        <w:rPr>
          <w:sz w:val="28"/>
          <w:szCs w:val="28"/>
        </w:rPr>
        <w:t xml:space="preserve">, направленной на социально-экономическое </w:t>
      </w:r>
      <w:r w:rsidR="005E1B0F">
        <w:rPr>
          <w:sz w:val="28"/>
          <w:szCs w:val="28"/>
        </w:rPr>
        <w:t xml:space="preserve">развитие </w:t>
      </w:r>
      <w:r w:rsidR="003951DC" w:rsidRPr="003951DC">
        <w:rPr>
          <w:color w:val="000000" w:themeColor="text1"/>
          <w:sz w:val="28"/>
          <w:szCs w:val="28"/>
        </w:rPr>
        <w:t>Боровичского муниципального района</w:t>
      </w:r>
      <w:r w:rsidRPr="003951DC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повышение уровня жизни населения. Как известно, показатели результативности, к которым должны стремиться и руководители, и специалисты каждый в своей отрасли, определены майскими указами Президента Российской Федерации, которые определяют цели и приоритеты государственной политики. </w:t>
      </w:r>
    </w:p>
    <w:p w14:paraId="12E9678B" w14:textId="77777777" w:rsidR="00366D02" w:rsidRDefault="003951DC" w:rsidP="0039076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3951DC">
        <w:rPr>
          <w:color w:val="000000" w:themeColor="text1"/>
          <w:sz w:val="28"/>
          <w:szCs w:val="28"/>
        </w:rPr>
        <w:t>Муниципальные</w:t>
      </w:r>
      <w:r w:rsidR="00CE199A" w:rsidRPr="003951DC">
        <w:rPr>
          <w:color w:val="000000" w:themeColor="text1"/>
          <w:sz w:val="28"/>
          <w:szCs w:val="28"/>
        </w:rPr>
        <w:t xml:space="preserve"> награды – это </w:t>
      </w:r>
      <w:r w:rsidR="00CE199A">
        <w:rPr>
          <w:sz w:val="28"/>
          <w:szCs w:val="28"/>
        </w:rPr>
        <w:t xml:space="preserve">неотъемлемая часть государственной наградной системы, </w:t>
      </w:r>
      <w:r w:rsidR="006D5149">
        <w:rPr>
          <w:sz w:val="28"/>
          <w:szCs w:val="28"/>
        </w:rPr>
        <w:t>позиции</w:t>
      </w:r>
      <w:r w:rsidR="00CE199A">
        <w:rPr>
          <w:sz w:val="28"/>
          <w:szCs w:val="28"/>
        </w:rPr>
        <w:t xml:space="preserve"> которой в полной мере распространяются и на </w:t>
      </w:r>
      <w:r w:rsidRPr="003951DC">
        <w:rPr>
          <w:color w:val="000000" w:themeColor="text1"/>
          <w:sz w:val="28"/>
          <w:szCs w:val="28"/>
        </w:rPr>
        <w:t>муниципальную</w:t>
      </w:r>
      <w:r w:rsidR="00CE199A" w:rsidRPr="003951DC">
        <w:rPr>
          <w:color w:val="000000" w:themeColor="text1"/>
          <w:sz w:val="28"/>
          <w:szCs w:val="28"/>
        </w:rPr>
        <w:t xml:space="preserve"> наградную </w:t>
      </w:r>
      <w:r w:rsidR="00CE199A">
        <w:rPr>
          <w:sz w:val="28"/>
          <w:szCs w:val="28"/>
        </w:rPr>
        <w:t xml:space="preserve">систему. </w:t>
      </w:r>
    </w:p>
    <w:p w14:paraId="1F35FE5D" w14:textId="77777777" w:rsidR="00CE199A" w:rsidRDefault="003951DC" w:rsidP="003907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199A">
        <w:rPr>
          <w:sz w:val="28"/>
          <w:szCs w:val="28"/>
        </w:rPr>
        <w:t xml:space="preserve">ринципы государственной наградной политики как вознаграждение за конкретные личные заслуги, последовательность награждения, соотношение количества награждаемых руководителей/специалистов и другие, не всегда учитываются ходатайствующими сторонами. </w:t>
      </w:r>
    </w:p>
    <w:p w14:paraId="756BF878" w14:textId="77777777" w:rsidR="00CE199A" w:rsidRDefault="003951DC" w:rsidP="00390768">
      <w:pPr>
        <w:pStyle w:val="Default"/>
        <w:ind w:firstLine="709"/>
        <w:jc w:val="both"/>
        <w:rPr>
          <w:sz w:val="28"/>
          <w:szCs w:val="28"/>
        </w:rPr>
      </w:pPr>
      <w:r w:rsidRPr="003951DC">
        <w:rPr>
          <w:color w:val="000000" w:themeColor="text1"/>
          <w:sz w:val="28"/>
          <w:szCs w:val="28"/>
        </w:rPr>
        <w:t xml:space="preserve">Основополагающей наградной политики является системный подход, который </w:t>
      </w:r>
      <w:r>
        <w:rPr>
          <w:sz w:val="28"/>
          <w:szCs w:val="28"/>
        </w:rPr>
        <w:t>выражается</w:t>
      </w:r>
      <w:r w:rsidR="00CE199A">
        <w:rPr>
          <w:sz w:val="28"/>
          <w:szCs w:val="28"/>
        </w:rPr>
        <w:t xml:space="preserve"> закономерности и взаимосвязи для их более эффективного </w:t>
      </w:r>
      <w:r w:rsidR="00390768">
        <w:rPr>
          <w:sz w:val="28"/>
          <w:szCs w:val="28"/>
        </w:rPr>
        <w:t>применения</w:t>
      </w:r>
      <w:r w:rsidR="00CE199A">
        <w:rPr>
          <w:sz w:val="28"/>
          <w:szCs w:val="28"/>
        </w:rPr>
        <w:t xml:space="preserve">, позволяет </w:t>
      </w:r>
      <w:r w:rsidR="00390768">
        <w:rPr>
          <w:sz w:val="28"/>
          <w:szCs w:val="28"/>
        </w:rPr>
        <w:t>определить</w:t>
      </w:r>
      <w:r w:rsidR="00CE199A">
        <w:rPr>
          <w:sz w:val="28"/>
          <w:szCs w:val="28"/>
        </w:rPr>
        <w:t xml:space="preserve"> ряд принципов, следуя которым наградной процесс примет управляемый характер. Вектор управляемому процессу, </w:t>
      </w:r>
      <w:r w:rsidR="00CE199A">
        <w:rPr>
          <w:color w:val="242424"/>
          <w:sz w:val="28"/>
          <w:szCs w:val="28"/>
        </w:rPr>
        <w:t xml:space="preserve">стратегию действий определяет </w:t>
      </w:r>
      <w:r w:rsidR="00CE199A">
        <w:rPr>
          <w:sz w:val="28"/>
          <w:szCs w:val="28"/>
        </w:rPr>
        <w:t xml:space="preserve">концепция той или иной деятельности. </w:t>
      </w:r>
    </w:p>
    <w:p w14:paraId="4A2806C2" w14:textId="77777777" w:rsidR="00366D02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концепции раскрываются </w:t>
      </w:r>
      <w:r w:rsidR="00390768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наградной политики </w:t>
      </w:r>
      <w:r w:rsidRPr="003951DC">
        <w:rPr>
          <w:color w:val="000000" w:themeColor="text1"/>
          <w:sz w:val="28"/>
          <w:szCs w:val="28"/>
        </w:rPr>
        <w:t>в</w:t>
      </w:r>
      <w:r w:rsidR="003951DC" w:rsidRPr="003951DC">
        <w:rPr>
          <w:color w:val="000000" w:themeColor="text1"/>
          <w:sz w:val="28"/>
          <w:szCs w:val="28"/>
        </w:rPr>
        <w:t xml:space="preserve"> Боровичском муниципальном </w:t>
      </w:r>
      <w:r w:rsidR="00390768" w:rsidRPr="003951DC">
        <w:rPr>
          <w:color w:val="000000" w:themeColor="text1"/>
          <w:sz w:val="28"/>
          <w:szCs w:val="28"/>
        </w:rPr>
        <w:t>районе</w:t>
      </w:r>
      <w:r w:rsidRPr="003951DC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пути ее реализации. Предлагается по-другому взглянуть </w:t>
      </w:r>
      <w:r w:rsidRPr="00A0768E">
        <w:rPr>
          <w:color w:val="000000" w:themeColor="text1"/>
          <w:sz w:val="28"/>
          <w:szCs w:val="28"/>
        </w:rPr>
        <w:t xml:space="preserve">на награды </w:t>
      </w:r>
      <w:r w:rsidR="003951DC" w:rsidRPr="00A0768E">
        <w:rPr>
          <w:color w:val="000000" w:themeColor="text1"/>
          <w:sz w:val="28"/>
          <w:szCs w:val="28"/>
        </w:rPr>
        <w:t>в</w:t>
      </w:r>
      <w:r w:rsidR="00A0768E" w:rsidRPr="00A0768E">
        <w:rPr>
          <w:color w:val="000000" w:themeColor="text1"/>
          <w:sz w:val="28"/>
          <w:szCs w:val="28"/>
        </w:rPr>
        <w:t xml:space="preserve"> Боровичском муниципальном</w:t>
      </w:r>
      <w:r w:rsidR="003951DC" w:rsidRPr="00A0768E">
        <w:rPr>
          <w:color w:val="000000" w:themeColor="text1"/>
          <w:sz w:val="28"/>
          <w:szCs w:val="28"/>
        </w:rPr>
        <w:t xml:space="preserve"> районе</w:t>
      </w:r>
      <w:r w:rsidRPr="00A0768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только как на атрибут </w:t>
      </w:r>
      <w:r>
        <w:rPr>
          <w:color w:val="auto"/>
          <w:sz w:val="28"/>
          <w:szCs w:val="28"/>
        </w:rPr>
        <w:t xml:space="preserve">государственной власти, но и как на механизм стимулирования деятельности, направленной на решение экономических и социальных задач. </w:t>
      </w:r>
    </w:p>
    <w:p w14:paraId="7C98215B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к награде должно основываться на данных, подтверждающих успешное выполнение показателей, определенных майскими указами Президента Российской Федерации в соответствующей сфере деятельности, положительной динамики развития основных финансово-экономических показателей предприятия, организации, представляющих гражданина к награждению, а также на оценке значимости личного вклада каждого гражданина в реализацию государственной социально-экономической политики. </w:t>
      </w:r>
    </w:p>
    <w:p w14:paraId="73449AF0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Предлагаемая концепция наградной политики позволит </w:t>
      </w:r>
      <w:r w:rsidR="001A10D5">
        <w:rPr>
          <w:color w:val="auto"/>
          <w:sz w:val="28"/>
          <w:szCs w:val="28"/>
        </w:rPr>
        <w:t>квалифицировать</w:t>
      </w:r>
      <w:r>
        <w:rPr>
          <w:color w:val="auto"/>
          <w:sz w:val="28"/>
          <w:szCs w:val="28"/>
        </w:rPr>
        <w:t xml:space="preserve"> </w:t>
      </w:r>
      <w:r w:rsidR="001A10D5">
        <w:rPr>
          <w:color w:val="auto"/>
          <w:sz w:val="28"/>
          <w:szCs w:val="28"/>
        </w:rPr>
        <w:t xml:space="preserve">главные </w:t>
      </w:r>
      <w:r>
        <w:rPr>
          <w:color w:val="auto"/>
          <w:sz w:val="28"/>
          <w:szCs w:val="28"/>
        </w:rPr>
        <w:t xml:space="preserve">критерии для награждения и упорядочить процесс представления к награждению к </w:t>
      </w:r>
      <w:r w:rsidR="001A10D5" w:rsidRPr="00A0768E">
        <w:rPr>
          <w:color w:val="auto"/>
          <w:sz w:val="28"/>
          <w:szCs w:val="28"/>
        </w:rPr>
        <w:t>муниципальным</w:t>
      </w:r>
      <w:r w:rsidR="00A0768E" w:rsidRPr="00A0768E">
        <w:rPr>
          <w:color w:val="auto"/>
          <w:sz w:val="28"/>
          <w:szCs w:val="28"/>
        </w:rPr>
        <w:t xml:space="preserve"> </w:t>
      </w:r>
      <w:r w:rsidRPr="00A0768E">
        <w:rPr>
          <w:color w:val="auto"/>
          <w:sz w:val="28"/>
          <w:szCs w:val="28"/>
        </w:rPr>
        <w:t xml:space="preserve">наградам, </w:t>
      </w:r>
      <w:r>
        <w:rPr>
          <w:color w:val="auto"/>
          <w:sz w:val="28"/>
          <w:szCs w:val="28"/>
        </w:rPr>
        <w:t xml:space="preserve">позволит ввести механизмы ограничений и награждать за конкретные заслуги, а не «в связи с </w:t>
      </w:r>
      <w:r>
        <w:rPr>
          <w:color w:val="auto"/>
          <w:sz w:val="28"/>
          <w:szCs w:val="28"/>
        </w:rPr>
        <w:lastRenderedPageBreak/>
        <w:t xml:space="preserve">юбилеем и праздником», считая их поводом, а не основанием для награждения. </w:t>
      </w:r>
    </w:p>
    <w:p w14:paraId="29F8E532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построения эффективной системы награждения </w:t>
      </w:r>
      <w:r w:rsidRPr="00A0768E">
        <w:rPr>
          <w:color w:val="auto"/>
          <w:sz w:val="28"/>
          <w:szCs w:val="28"/>
        </w:rPr>
        <w:t xml:space="preserve">в основу </w:t>
      </w:r>
      <w:r>
        <w:rPr>
          <w:color w:val="auto"/>
          <w:sz w:val="28"/>
          <w:szCs w:val="28"/>
        </w:rPr>
        <w:t xml:space="preserve">наградного процесса поставить следующие принципы. </w:t>
      </w:r>
    </w:p>
    <w:p w14:paraId="4C7D7A51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Возна</w:t>
      </w:r>
      <w:r w:rsidR="00B50730">
        <w:rPr>
          <w:b/>
          <w:bCs/>
          <w:color w:val="auto"/>
          <w:sz w:val="28"/>
          <w:szCs w:val="28"/>
        </w:rPr>
        <w:t>граждение за конкретные заслуги.</w:t>
      </w:r>
    </w:p>
    <w:p w14:paraId="04CA5663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Вознаграждение за заслуги - главное назначение награды. </w:t>
      </w:r>
    </w:p>
    <w:p w14:paraId="6160C916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Следует отметить, что критериями оценки </w:t>
      </w:r>
      <w:r w:rsidR="00AC6392">
        <w:rPr>
          <w:color w:val="auto"/>
          <w:sz w:val="28"/>
          <w:szCs w:val="28"/>
        </w:rPr>
        <w:t>являют</w:t>
      </w:r>
      <w:r>
        <w:rPr>
          <w:color w:val="auto"/>
          <w:sz w:val="28"/>
          <w:szCs w:val="28"/>
        </w:rPr>
        <w:t xml:space="preserve">ся: </w:t>
      </w:r>
    </w:p>
    <w:p w14:paraId="590F48E0" w14:textId="77777777" w:rsidR="00CE199A" w:rsidRDefault="00B50730" w:rsidP="00B50730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CE199A">
        <w:rPr>
          <w:color w:val="auto"/>
          <w:sz w:val="28"/>
          <w:szCs w:val="28"/>
        </w:rPr>
        <w:t>личный вклад работника и руководителя в развитие своего предприятия, организации, учреждения, а, следовательно, «свое</w:t>
      </w:r>
      <w:r w:rsidR="00AC6392">
        <w:rPr>
          <w:color w:val="auto"/>
          <w:sz w:val="28"/>
          <w:szCs w:val="28"/>
        </w:rPr>
        <w:t>й» отрасли (сферы деятельности);</w:t>
      </w:r>
    </w:p>
    <w:p w14:paraId="3A6BAB31" w14:textId="77777777" w:rsidR="00CE199A" w:rsidRDefault="00CE199A" w:rsidP="00390768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2) личный вклад каждого руководителя, органа местного самоуправления </w:t>
      </w:r>
      <w:r w:rsidR="00A0768E" w:rsidRPr="00A0768E">
        <w:rPr>
          <w:color w:val="auto"/>
          <w:sz w:val="28"/>
          <w:szCs w:val="28"/>
        </w:rPr>
        <w:t>муниципального района</w:t>
      </w:r>
      <w:r w:rsidRPr="00A0768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реализацию </w:t>
      </w:r>
      <w:r w:rsidR="00A0768E" w:rsidRPr="00A0768E">
        <w:rPr>
          <w:color w:val="auto"/>
          <w:sz w:val="28"/>
          <w:szCs w:val="28"/>
        </w:rPr>
        <w:t>социально-экономическое развитие Боровичского муниципального района</w:t>
      </w:r>
      <w:r w:rsidRPr="00A0768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политики, в том числе успешное выполнение показателей, установленных майскими указами Президента Российской Федерации, указами Губернатора Новгородской области для со</w:t>
      </w:r>
      <w:r w:rsidR="00AC6392">
        <w:rPr>
          <w:color w:val="auto"/>
          <w:sz w:val="28"/>
          <w:szCs w:val="28"/>
        </w:rPr>
        <w:t>ответствующих сфер деятельности</w:t>
      </w:r>
      <w:r w:rsidR="00366D02">
        <w:rPr>
          <w:color w:val="auto"/>
          <w:sz w:val="28"/>
          <w:szCs w:val="28"/>
        </w:rPr>
        <w:t xml:space="preserve"> </w:t>
      </w:r>
      <w:r w:rsidR="00366D02" w:rsidRPr="00A0768E">
        <w:rPr>
          <w:color w:val="auto"/>
          <w:sz w:val="28"/>
          <w:szCs w:val="28"/>
        </w:rPr>
        <w:t>Соглашением</w:t>
      </w:r>
      <w:r w:rsidR="00AC6392">
        <w:rPr>
          <w:color w:val="auto"/>
          <w:sz w:val="28"/>
          <w:szCs w:val="28"/>
        </w:rPr>
        <w:t>;</w:t>
      </w:r>
    </w:p>
    <w:p w14:paraId="4F934D44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значение личного вклада и достигнутых результатов каждого представляемого к награждению для социально-экономического развития региона. </w:t>
      </w:r>
    </w:p>
    <w:p w14:paraId="61081B11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Последовательность награждения. </w:t>
      </w:r>
    </w:p>
    <w:p w14:paraId="0F035490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наградных документов показывает, что </w:t>
      </w:r>
      <w:r w:rsidR="00C0102A">
        <w:rPr>
          <w:color w:val="auto"/>
          <w:sz w:val="28"/>
          <w:szCs w:val="28"/>
        </w:rPr>
        <w:t>большинство</w:t>
      </w:r>
      <w:r>
        <w:rPr>
          <w:color w:val="auto"/>
          <w:sz w:val="28"/>
          <w:szCs w:val="28"/>
        </w:rPr>
        <w:t xml:space="preserve"> </w:t>
      </w:r>
      <w:r w:rsidR="00C0102A">
        <w:rPr>
          <w:color w:val="auto"/>
          <w:sz w:val="28"/>
          <w:szCs w:val="28"/>
        </w:rPr>
        <w:t xml:space="preserve">предприятий, организаций, </w:t>
      </w:r>
      <w:r>
        <w:rPr>
          <w:color w:val="auto"/>
          <w:sz w:val="28"/>
          <w:szCs w:val="28"/>
        </w:rPr>
        <w:t xml:space="preserve">представляемых </w:t>
      </w:r>
      <w:r w:rsidR="00C0102A">
        <w:rPr>
          <w:color w:val="auto"/>
          <w:sz w:val="28"/>
          <w:szCs w:val="28"/>
        </w:rPr>
        <w:t>к награждению,</w:t>
      </w:r>
      <w:r>
        <w:rPr>
          <w:color w:val="auto"/>
          <w:sz w:val="28"/>
          <w:szCs w:val="28"/>
        </w:rPr>
        <w:t xml:space="preserve"> имеют на</w:t>
      </w:r>
      <w:r w:rsidR="00C0102A">
        <w:rPr>
          <w:color w:val="auto"/>
          <w:sz w:val="28"/>
          <w:szCs w:val="28"/>
        </w:rPr>
        <w:t>грады начального уровня</w:t>
      </w:r>
      <w:r>
        <w:rPr>
          <w:color w:val="auto"/>
          <w:sz w:val="28"/>
          <w:szCs w:val="28"/>
        </w:rPr>
        <w:t>. Необходимо активнее поощрять работников</w:t>
      </w:r>
      <w:r w:rsidR="00C0102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стимулируя на достижение более высоких результатов в деятельности. </w:t>
      </w:r>
    </w:p>
    <w:p w14:paraId="0DCFD5AF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Соответствие вида награды характеру и степени заслуг гражданина перед областью, перед государством. </w:t>
      </w:r>
    </w:p>
    <w:p w14:paraId="794544FB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Степень заслуг должна соответствовать виду награды. Представление к разным наградам за одни и те же заслуги не допускается. </w:t>
      </w:r>
    </w:p>
    <w:p w14:paraId="71744A0A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Очередность награждения (соблюдение сроков). </w:t>
      </w:r>
    </w:p>
    <w:p w14:paraId="15496163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Очередное награждение пр</w:t>
      </w:r>
      <w:r w:rsidR="008C4181">
        <w:rPr>
          <w:color w:val="auto"/>
          <w:sz w:val="28"/>
          <w:szCs w:val="28"/>
        </w:rPr>
        <w:t>оизводится не ранее чем через 3-</w:t>
      </w:r>
      <w:r>
        <w:rPr>
          <w:color w:val="auto"/>
          <w:sz w:val="28"/>
          <w:szCs w:val="28"/>
        </w:rPr>
        <w:t xml:space="preserve">5 лет после предыдущего награждения и исключительно за новые заслуги. К повторному награждению одной и той же наградой рекомендуется представлять не ранее чем через 5 лет. </w:t>
      </w:r>
    </w:p>
    <w:p w14:paraId="3B29E144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Равенство в соотношении числа награждаемых от каждой сферы деятельности. </w:t>
      </w:r>
    </w:p>
    <w:p w14:paraId="50B3C06C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настоящее время наблюдается перекос в награждении лиц, осуществляющих деятельность в экономической, социальной, культурной и иных сферах. В других отраслях награждение носит чаще всего хаотичный характер. </w:t>
      </w:r>
    </w:p>
    <w:p w14:paraId="1AE9DD75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устранения перекосов в различных сферах деятельности при награждении </w:t>
      </w:r>
      <w:r w:rsidR="00A0768E" w:rsidRPr="00A0768E">
        <w:rPr>
          <w:color w:val="auto"/>
          <w:sz w:val="28"/>
          <w:szCs w:val="28"/>
        </w:rPr>
        <w:t>муниципальными наградами</w:t>
      </w:r>
      <w:r w:rsidRPr="00A0768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применяется ориентир - 1:1000 от числа работающих в отрасли. Для устранения перекосов в награждении </w:t>
      </w:r>
      <w:r w:rsidR="00A0768E" w:rsidRPr="00A0768E">
        <w:rPr>
          <w:color w:val="auto"/>
          <w:sz w:val="28"/>
          <w:szCs w:val="28"/>
        </w:rPr>
        <w:t>муниципальными</w:t>
      </w:r>
      <w:r w:rsidRPr="00A0768E">
        <w:rPr>
          <w:color w:val="auto"/>
          <w:sz w:val="28"/>
          <w:szCs w:val="28"/>
        </w:rPr>
        <w:t xml:space="preserve"> наградами</w:t>
      </w:r>
      <w:r>
        <w:rPr>
          <w:color w:val="auto"/>
          <w:sz w:val="28"/>
          <w:szCs w:val="28"/>
        </w:rPr>
        <w:t xml:space="preserve">, для повышения мотивации работающих в </w:t>
      </w:r>
      <w:r>
        <w:rPr>
          <w:color w:val="auto"/>
          <w:sz w:val="28"/>
          <w:szCs w:val="28"/>
        </w:rPr>
        <w:lastRenderedPageBreak/>
        <w:t xml:space="preserve">каждой отрасли, предлагаем установить ориентир – 1 % от числа работающих соответственно в каждой сфере деятельности. </w:t>
      </w:r>
    </w:p>
    <w:p w14:paraId="18E18C66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Принцип соотношения количества руководителей и специалистов, представляемых к награждению (1:5). </w:t>
      </w:r>
    </w:p>
    <w:p w14:paraId="1FD3F60E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представлении к наградам любого уровня от общего числа награждаемых должно быть на 1 руководителя 5 специалистов, т.е. 1:5. Этот же принцип применяется при подборе лиц, представляемых к награждению, работающих в одной сфере или отрасли. </w:t>
      </w:r>
    </w:p>
    <w:p w14:paraId="21933820" w14:textId="77777777" w:rsidR="008C4181" w:rsidRDefault="008C4181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7DCF094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принципов наградной политики </w:t>
      </w:r>
      <w:r w:rsidR="00A0768E">
        <w:rPr>
          <w:color w:val="auto"/>
          <w:sz w:val="28"/>
          <w:szCs w:val="28"/>
        </w:rPr>
        <w:t xml:space="preserve">Боровичского </w:t>
      </w:r>
      <w:r w:rsidR="008C4181" w:rsidRPr="00A0768E">
        <w:rPr>
          <w:color w:val="auto"/>
          <w:sz w:val="28"/>
          <w:szCs w:val="28"/>
        </w:rPr>
        <w:t>муниципального района</w:t>
      </w:r>
      <w:r w:rsidRPr="00A0768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позволит: </w:t>
      </w:r>
    </w:p>
    <w:p w14:paraId="62062625" w14:textId="77777777" w:rsidR="00CE199A" w:rsidRDefault="00CE199A" w:rsidP="00390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систематизировать наградную деятельность и упорядочить наградной процесс; </w:t>
      </w:r>
    </w:p>
    <w:p w14:paraId="20F2451E" w14:textId="77777777" w:rsidR="00CE199A" w:rsidRPr="00366D02" w:rsidRDefault="00CE199A" w:rsidP="00390768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- награждать с учетом личных заслуг и достижений граждан в определенной сфере деятельности с целью стимулирования труда и высоких достижений на благо социально-экономического развития </w:t>
      </w:r>
      <w:r w:rsidR="00A0768E">
        <w:rPr>
          <w:color w:val="auto"/>
          <w:sz w:val="28"/>
          <w:szCs w:val="28"/>
        </w:rPr>
        <w:t xml:space="preserve">Боровичского муниципального </w:t>
      </w:r>
      <w:r w:rsidR="00AC4098" w:rsidRPr="00A0768E">
        <w:rPr>
          <w:color w:val="auto"/>
          <w:sz w:val="28"/>
          <w:szCs w:val="28"/>
        </w:rPr>
        <w:t>района</w:t>
      </w:r>
      <w:r w:rsidRPr="00A0768E">
        <w:rPr>
          <w:color w:val="auto"/>
          <w:sz w:val="28"/>
          <w:szCs w:val="28"/>
        </w:rPr>
        <w:t xml:space="preserve">. </w:t>
      </w:r>
    </w:p>
    <w:p w14:paraId="0952440D" w14:textId="77777777" w:rsidR="00406936" w:rsidRPr="00CE199A" w:rsidRDefault="00CE199A" w:rsidP="003907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199A">
        <w:rPr>
          <w:rFonts w:ascii="Times New Roman" w:hAnsi="Times New Roman" w:cs="Times New Roman"/>
          <w:sz w:val="28"/>
          <w:szCs w:val="28"/>
        </w:rPr>
        <w:t>- использовать наградную систему как социальный механизм стимулирования деятельности для решения экономических и социальных задач.</w:t>
      </w:r>
    </w:p>
    <w:sectPr w:rsidR="00406936" w:rsidRPr="00CE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246DA9"/>
    <w:multiLevelType w:val="hybridMultilevel"/>
    <w:tmpl w:val="883F29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45C762"/>
    <w:multiLevelType w:val="hybridMultilevel"/>
    <w:tmpl w:val="CA14F6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CC7E52"/>
    <w:multiLevelType w:val="hybridMultilevel"/>
    <w:tmpl w:val="0A8673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9BF75A"/>
    <w:multiLevelType w:val="hybridMultilevel"/>
    <w:tmpl w:val="9C9D1F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D7DA0F"/>
    <w:multiLevelType w:val="hybridMultilevel"/>
    <w:tmpl w:val="19C928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0D51BA"/>
    <w:multiLevelType w:val="hybridMultilevel"/>
    <w:tmpl w:val="828911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FB14D5C"/>
    <w:multiLevelType w:val="hybridMultilevel"/>
    <w:tmpl w:val="A6A11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9A"/>
    <w:rsid w:val="001A10D5"/>
    <w:rsid w:val="002145F1"/>
    <w:rsid w:val="00366D02"/>
    <w:rsid w:val="00390768"/>
    <w:rsid w:val="003951DC"/>
    <w:rsid w:val="003D5B6E"/>
    <w:rsid w:val="00406936"/>
    <w:rsid w:val="004B78C6"/>
    <w:rsid w:val="005E1B0F"/>
    <w:rsid w:val="006D5149"/>
    <w:rsid w:val="007D6C87"/>
    <w:rsid w:val="008C4181"/>
    <w:rsid w:val="009923E5"/>
    <w:rsid w:val="00A0768E"/>
    <w:rsid w:val="00AC4098"/>
    <w:rsid w:val="00AC6392"/>
    <w:rsid w:val="00B50730"/>
    <w:rsid w:val="00C0102A"/>
    <w:rsid w:val="00CE199A"/>
    <w:rsid w:val="00E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0C43"/>
  <w15:chartTrackingRefBased/>
  <w15:docId w15:val="{8CF07ACD-4E19-46EC-B52B-4673FBFB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Андреевна</dc:creator>
  <cp:keywords/>
  <dc:description/>
  <cp:lastModifiedBy>Прохорова Анна Валентиновна</cp:lastModifiedBy>
  <cp:revision>2</cp:revision>
  <dcterms:created xsi:type="dcterms:W3CDTF">2022-12-19T11:52:00Z</dcterms:created>
  <dcterms:modified xsi:type="dcterms:W3CDTF">2022-12-19T11:52:00Z</dcterms:modified>
</cp:coreProperties>
</file>