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07277234" w:rsidR="00F936ED" w:rsidRDefault="00DA317C" w:rsidP="004F0DC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374F9">
        <w:rPr>
          <w:sz w:val="28"/>
          <w:szCs w:val="28"/>
        </w:rPr>
        <w:t>6</w:t>
      </w:r>
      <w:r w:rsidR="00102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374F9">
        <w:rPr>
          <w:sz w:val="28"/>
          <w:szCs w:val="28"/>
        </w:rPr>
        <w:t>5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</w:t>
      </w:r>
      <w:r w:rsidR="00150407">
        <w:rPr>
          <w:sz w:val="28"/>
          <w:szCs w:val="28"/>
        </w:rPr>
        <w:t>д</w:t>
      </w:r>
      <w:r w:rsidR="00D04769">
        <w:rPr>
          <w:sz w:val="28"/>
          <w:szCs w:val="28"/>
        </w:rPr>
        <w:t xml:space="preserve">. </w:t>
      </w:r>
      <w:r w:rsidR="000374F9">
        <w:rPr>
          <w:sz w:val="28"/>
          <w:szCs w:val="28"/>
        </w:rPr>
        <w:t>Железково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682337B2" w14:textId="77777777" w:rsidR="009E5341" w:rsidRDefault="009E5341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311AB1C9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2541A546" w14:textId="77777777" w:rsidR="009E5341" w:rsidRDefault="009E5341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  <w:p w14:paraId="074F30E2" w14:textId="2A1C930A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44CD438C" w14:textId="1749E2EA" w:rsidR="00AE349D" w:rsidRPr="000374F9" w:rsidRDefault="00432589" w:rsidP="000374F9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A317C">
        <w:rPr>
          <w:sz w:val="28"/>
          <w:szCs w:val="28"/>
        </w:rPr>
        <w:t xml:space="preserve">  </w:t>
      </w:r>
      <w:r w:rsidR="004F0DCE" w:rsidRPr="00DA317C">
        <w:rPr>
          <w:sz w:val="28"/>
          <w:szCs w:val="28"/>
        </w:rPr>
        <w:t xml:space="preserve">Рассмотрение </w:t>
      </w:r>
      <w:r w:rsidR="00A1012F" w:rsidRPr="00DA317C">
        <w:rPr>
          <w:sz w:val="28"/>
          <w:szCs w:val="28"/>
        </w:rPr>
        <w:t xml:space="preserve">вопроса </w:t>
      </w:r>
      <w:bookmarkStart w:id="0" w:name="_Hlk200117515"/>
      <w:r w:rsidR="000374F9">
        <w:rPr>
          <w:sz w:val="28"/>
          <w:szCs w:val="28"/>
        </w:rPr>
        <w:t>о</w:t>
      </w:r>
      <w:r w:rsidR="000374F9" w:rsidRPr="001218FE">
        <w:rPr>
          <w:sz w:val="28"/>
          <w:szCs w:val="28"/>
        </w:rPr>
        <w:t xml:space="preserve"> </w:t>
      </w:r>
      <w:r w:rsidR="000374F9" w:rsidRPr="001218FE">
        <w:rPr>
          <w:rFonts w:eastAsia="Calibri"/>
          <w:sz w:val="28"/>
          <w:szCs w:val="28"/>
          <w:lang w:eastAsia="en-US"/>
        </w:rPr>
        <w:t>предоставлени</w:t>
      </w:r>
      <w:r w:rsidR="000374F9">
        <w:rPr>
          <w:rFonts w:eastAsia="Calibri"/>
          <w:sz w:val="28"/>
          <w:szCs w:val="28"/>
          <w:lang w:eastAsia="en-US"/>
        </w:rPr>
        <w:t>и</w:t>
      </w:r>
      <w:r w:rsidR="000374F9" w:rsidRPr="001218FE">
        <w:rPr>
          <w:rFonts w:eastAsia="Calibri"/>
          <w:sz w:val="28"/>
          <w:szCs w:val="28"/>
          <w:lang w:eastAsia="en-US"/>
        </w:rPr>
        <w:t xml:space="preserve"> </w:t>
      </w:r>
      <w:r w:rsidR="000374F9" w:rsidRPr="001218FE">
        <w:rPr>
          <w:sz w:val="28"/>
          <w:szCs w:val="28"/>
        </w:rPr>
        <w:t xml:space="preserve">разрешения на условно-разрешенный вид использования земельного участка «религиозное использование» (код 3.7.) земельному участку с кадастровым номером 53:02:0130803:8 площадью 1145 кв.метров, расположенному по адресу: Новгородская область, Боровичский муниципальный район, </w:t>
      </w:r>
      <w:proofErr w:type="spellStart"/>
      <w:r w:rsidR="000374F9" w:rsidRPr="001218FE">
        <w:rPr>
          <w:sz w:val="28"/>
          <w:szCs w:val="28"/>
        </w:rPr>
        <w:t>с.п</w:t>
      </w:r>
      <w:proofErr w:type="spellEnd"/>
      <w:r w:rsidR="000374F9" w:rsidRPr="001218FE">
        <w:rPr>
          <w:sz w:val="28"/>
          <w:szCs w:val="28"/>
        </w:rPr>
        <w:t>. Железковское, д. Речка, з/у №3/8  территориальной зоне Ж.1 (Зона застройки индивидуальными жилыми домами)</w:t>
      </w:r>
      <w:r w:rsidR="000374F9" w:rsidRPr="00772DFF">
        <w:rPr>
          <w:sz w:val="28"/>
          <w:szCs w:val="28"/>
        </w:rPr>
        <w:t>.</w:t>
      </w:r>
      <w:bookmarkEnd w:id="0"/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5DEA2175" w:rsidR="00153A3F" w:rsidRPr="009E08FA" w:rsidRDefault="009E5341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Ильина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3E50B04D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0374F9">
              <w:rPr>
                <w:sz w:val="28"/>
                <w:szCs w:val="28"/>
              </w:rPr>
              <w:t>16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0374F9">
              <w:rPr>
                <w:rStyle w:val="ac"/>
                <w:b w:val="0"/>
                <w:sz w:val="28"/>
                <w:szCs w:val="28"/>
              </w:rPr>
              <w:t>апреля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0374F9">
              <w:rPr>
                <w:rStyle w:val="ac"/>
                <w:b w:val="0"/>
                <w:sz w:val="28"/>
                <w:szCs w:val="28"/>
              </w:rPr>
              <w:t>6</w:t>
            </w:r>
            <w:r w:rsidR="00D06A4E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0374F9">
              <w:rPr>
                <w:rStyle w:val="ac"/>
                <w:b w:val="0"/>
                <w:sz w:val="28"/>
                <w:szCs w:val="28"/>
              </w:rPr>
              <w:t>мая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0A4404AE" w14:textId="77777777" w:rsidR="00CF26DC" w:rsidRDefault="00CF26DC" w:rsidP="00CF2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</w:t>
      </w:r>
      <w:r w:rsidRPr="00D903E1">
        <w:rPr>
          <w:b/>
          <w:sz w:val="28"/>
          <w:szCs w:val="28"/>
        </w:rPr>
        <w:t xml:space="preserve">по </w:t>
      </w:r>
    </w:p>
    <w:p w14:paraId="3A3C9CBE" w14:textId="04269701" w:rsidR="00F73C18" w:rsidRPr="004F0DCE" w:rsidRDefault="00CF26DC" w:rsidP="00CF26DC">
      <w:pPr>
        <w:jc w:val="both"/>
        <w:rPr>
          <w:sz w:val="26"/>
          <w:szCs w:val="26"/>
        </w:rPr>
      </w:pPr>
      <w:r w:rsidRPr="00D903E1">
        <w:rPr>
          <w:b/>
          <w:sz w:val="28"/>
          <w:szCs w:val="28"/>
        </w:rPr>
        <w:t>землепользованию и застройке</w:t>
      </w:r>
      <w:r>
        <w:rPr>
          <w:b/>
          <w:sz w:val="28"/>
          <w:szCs w:val="28"/>
        </w:rPr>
        <w:t xml:space="preserve">                          </w:t>
      </w:r>
      <w:r w:rsidR="00FE3421" w:rsidRPr="00FE3421">
        <w:rPr>
          <w:b/>
          <w:sz w:val="28"/>
          <w:szCs w:val="28"/>
        </w:rPr>
        <w:t xml:space="preserve">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9E5341">
        <w:rPr>
          <w:b/>
          <w:sz w:val="28"/>
          <w:szCs w:val="28"/>
        </w:rPr>
        <w:t>Е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9E5341">
        <w:rPr>
          <w:b/>
          <w:sz w:val="28"/>
          <w:szCs w:val="28"/>
        </w:rPr>
        <w:t>Ильина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374F9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0407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161B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5341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6DC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A317C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36</cp:revision>
  <cp:lastPrinted>2025-12-16T06:50:00Z</cp:lastPrinted>
  <dcterms:created xsi:type="dcterms:W3CDTF">2022-02-16T14:35:00Z</dcterms:created>
  <dcterms:modified xsi:type="dcterms:W3CDTF">2026-05-06T13:27:00Z</dcterms:modified>
</cp:coreProperties>
</file>