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BA048" w14:textId="77777777" w:rsidR="00211842" w:rsidRPr="00211842" w:rsidRDefault="00211842" w:rsidP="00211842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E0E843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3B20CB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65C60B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46B539D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ПРОЕКТ</w:t>
      </w:r>
    </w:p>
    <w:p w14:paraId="747369AD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AAA022B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Новгородская область</w:t>
      </w:r>
    </w:p>
    <w:p w14:paraId="3721E9E3" w14:textId="77777777" w:rsidR="00674D53" w:rsidRPr="00674D53" w:rsidRDefault="00674D53" w:rsidP="00674D53">
      <w:pPr>
        <w:keepNext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0"/>
          <w:sz w:val="30"/>
          <w:szCs w:val="30"/>
          <w:lang w:eastAsia="ru-RU"/>
        </w:rPr>
      </w:pPr>
      <w:r w:rsidRPr="00674D53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</w:t>
      </w:r>
      <w:r w:rsidRPr="00674D53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  <w:lang w:eastAsia="ru-RU"/>
        </w:rPr>
        <w:t>АДМИНИСТРАЦИЯ БОРОВИЧСКОГО МУНИЦИПАЛЬНОГО РАЙОН</w:t>
      </w:r>
      <w:r w:rsidRPr="00674D53">
        <w:rPr>
          <w:rFonts w:ascii="Times New Roman" w:eastAsia="Times New Roman" w:hAnsi="Times New Roman" w:cs="Times New Roman"/>
          <w:b/>
          <w:color w:val="000000" w:themeColor="text1"/>
          <w:spacing w:val="-10"/>
          <w:sz w:val="30"/>
          <w:szCs w:val="30"/>
          <w:lang w:eastAsia="ru-RU"/>
        </w:rPr>
        <w:t>А</w:t>
      </w:r>
    </w:p>
    <w:p w14:paraId="2B168122" w14:textId="77777777" w:rsidR="00674D53" w:rsidRPr="00674D53" w:rsidRDefault="00674D53" w:rsidP="00674D53">
      <w:pPr>
        <w:keepNext/>
        <w:spacing w:before="120"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60"/>
          <w:sz w:val="32"/>
          <w:szCs w:val="20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 w:themeColor="text1"/>
          <w:spacing w:val="60"/>
          <w:sz w:val="32"/>
          <w:szCs w:val="20"/>
          <w:lang w:eastAsia="ru-RU"/>
        </w:rPr>
        <w:t>ПОСТАНОВЛЕНИЕ</w:t>
      </w:r>
    </w:p>
    <w:p w14:paraId="1964BCC3" w14:textId="77777777" w:rsidR="00674D53" w:rsidRPr="00674D53" w:rsidRDefault="00674D53" w:rsidP="00674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476"/>
        <w:gridCol w:w="545"/>
        <w:gridCol w:w="1134"/>
      </w:tblGrid>
      <w:tr w:rsidR="00674D53" w:rsidRPr="00674D53" w14:paraId="230F37EE" w14:textId="77777777" w:rsidTr="00400E20">
        <w:tc>
          <w:tcPr>
            <w:tcW w:w="1440" w:type="dxa"/>
            <w:hideMark/>
          </w:tcPr>
          <w:p w14:paraId="48AA3C49" w14:textId="77777777" w:rsidR="00674D53" w:rsidRPr="00674D53" w:rsidRDefault="00674D53" w:rsidP="00674D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0" w:name="дата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30</w:t>
            </w:r>
            <w:r w:rsidRPr="00674D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674D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45" w:type="dxa"/>
            <w:hideMark/>
          </w:tcPr>
          <w:p w14:paraId="45D7A63E" w14:textId="77777777" w:rsidR="00674D53" w:rsidRPr="00674D53" w:rsidRDefault="00674D53" w:rsidP="0067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74D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№ </w:t>
            </w:r>
          </w:p>
        </w:tc>
        <w:tc>
          <w:tcPr>
            <w:tcW w:w="1134" w:type="dxa"/>
          </w:tcPr>
          <w:p w14:paraId="7D117DAC" w14:textId="77777777" w:rsidR="00674D53" w:rsidRPr="00674D53" w:rsidRDefault="00674D53" w:rsidP="0067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1" w:name="номер"/>
            <w:bookmarkEnd w:id="1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5533</w:t>
            </w:r>
          </w:p>
        </w:tc>
      </w:tr>
    </w:tbl>
    <w:p w14:paraId="19E17676" w14:textId="77777777" w:rsidR="00211842" w:rsidRPr="00211842" w:rsidRDefault="00211842" w:rsidP="00211842">
      <w:pPr>
        <w:spacing w:after="0" w:line="36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798A4DE7" w14:textId="77777777" w:rsidR="00211842" w:rsidRPr="00211842" w:rsidRDefault="00211842" w:rsidP="00211842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программе </w:t>
      </w:r>
    </w:p>
    <w:p w14:paraId="49DB8A3B" w14:textId="77777777" w:rsidR="00211842" w:rsidRPr="00211842" w:rsidRDefault="00211842" w:rsidP="00211842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Боровичского муниципального округа </w:t>
      </w:r>
      <w:bookmarkStart w:id="2" w:name="_Hlk21928739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комфортной городской среды и модернизация системы коммунального хозяйства Боровичского муниципального округа»</w:t>
      </w:r>
    </w:p>
    <w:bookmarkEnd w:id="2"/>
    <w:p w14:paraId="0652E842" w14:textId="77777777" w:rsidR="00211842" w:rsidRPr="00211842" w:rsidRDefault="00211842" w:rsidP="0021184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4D1E4" w14:textId="77777777" w:rsidR="00674D53" w:rsidRPr="00674D53" w:rsidRDefault="00674D53" w:rsidP="00674D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14EE39" w14:textId="77777777" w:rsidR="00674D53" w:rsidRPr="00674D53" w:rsidRDefault="00674D53" w:rsidP="00674D53">
      <w:pPr>
        <w:spacing w:after="120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D5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 соответствии со статьёй 179 Бюджетного кодекса Российской Федерации, Перечнем муниципальных программ Боровичского муниципального округа, утверждённым постановлением Администрации муниципального района от 27.06.2025 № 2487, Администрация Боровичского муниципального района</w:t>
      </w:r>
      <w:r w:rsidRPr="00674D53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Pr="00674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674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103C4BE" w14:textId="77777777" w:rsidR="00674D53" w:rsidRPr="00674D53" w:rsidRDefault="00674D53" w:rsidP="00674D53">
      <w:pPr>
        <w:widowControl w:val="0"/>
        <w:tabs>
          <w:tab w:val="center" w:pos="4678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7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Стратегические приоритеты муниципальной программы Боровичского муниципального округа </w:t>
      </w:r>
      <w:r w:rsidRPr="00674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комфортной городской среды и модернизация системы коммунального хозяйства Боровичского муниципального округа»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89F8429" w14:textId="77777777" w:rsidR="00674D53" w:rsidRPr="00674D53" w:rsidRDefault="00674D53" w:rsidP="00674D53">
      <w:pPr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 01 января 2026 года.</w:t>
      </w:r>
    </w:p>
    <w:p w14:paraId="1A9E229E" w14:textId="77777777" w:rsidR="00674D53" w:rsidRPr="00674D53" w:rsidRDefault="00674D53" w:rsidP="00674D5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74D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постановление в бюллетене «Официальный вестник Боровичского муниципального округа и разместить на официальном сайте Администрации Боровичского муниципального района.</w:t>
      </w:r>
    </w:p>
    <w:p w14:paraId="3FA2B57B" w14:textId="77777777" w:rsidR="00674D53" w:rsidRPr="00674D53" w:rsidRDefault="00674D53" w:rsidP="00674D53">
      <w:pPr>
        <w:spacing w:after="0" w:line="240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p w14:paraId="6018FE5B" w14:textId="77777777" w:rsidR="00211842" w:rsidRPr="00211842" w:rsidRDefault="00211842" w:rsidP="00211842">
      <w:pPr>
        <w:widowControl w:val="0"/>
        <w:autoSpaceDE w:val="0"/>
        <w:autoSpaceDN w:val="0"/>
        <w:spacing w:after="0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E2DE9F" w14:textId="77777777" w:rsidR="00211842" w:rsidRPr="00211842" w:rsidRDefault="00211842" w:rsidP="00211842">
      <w:pPr>
        <w:widowControl w:val="0"/>
        <w:autoSpaceDE w:val="0"/>
        <w:autoSpaceDN w:val="0"/>
        <w:spacing w:after="0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835360" w14:textId="77777777" w:rsidR="00211842" w:rsidRPr="00211842" w:rsidRDefault="001D7B85" w:rsidP="0021184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Первый </w:t>
      </w:r>
      <w:r w:rsidR="00211842" w:rsidRPr="00211842">
        <w:rPr>
          <w:rFonts w:ascii="Times New Roman" w:eastAsia="Calibri" w:hAnsi="Times New Roman" w:cs="Times New Roman"/>
          <w:b/>
          <w:sz w:val="28"/>
          <w:szCs w:val="28"/>
        </w:rPr>
        <w:t>Заместитель</w:t>
      </w:r>
    </w:p>
    <w:p w14:paraId="7C226D00" w14:textId="77777777" w:rsidR="00211842" w:rsidRPr="00211842" w:rsidRDefault="00211842" w:rsidP="00211842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211842">
        <w:rPr>
          <w:rFonts w:ascii="Times New Roman" w:eastAsia="Calibri" w:hAnsi="Times New Roman" w:cs="Times New Roman"/>
          <w:b/>
          <w:sz w:val="28"/>
          <w:szCs w:val="28"/>
        </w:rPr>
        <w:t xml:space="preserve">Главы администрации </w:t>
      </w:r>
      <w:proofErr w:type="gramStart"/>
      <w:r w:rsidRPr="00211842">
        <w:rPr>
          <w:rFonts w:ascii="Times New Roman" w:eastAsia="Calibri" w:hAnsi="Times New Roman" w:cs="Times New Roman"/>
          <w:b/>
          <w:sz w:val="28"/>
          <w:szCs w:val="28"/>
        </w:rPr>
        <w:t xml:space="preserve">района  </w:t>
      </w:r>
      <w:r w:rsidRPr="00211842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End"/>
      <w:r w:rsidRPr="0021184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="001D7B85">
        <w:rPr>
          <w:rFonts w:ascii="Times New Roman" w:eastAsia="Calibri" w:hAnsi="Times New Roman" w:cs="Times New Roman"/>
          <w:b/>
          <w:sz w:val="28"/>
          <w:szCs w:val="28"/>
        </w:rPr>
        <w:t>М.Е.Мелешев</w:t>
      </w:r>
      <w:proofErr w:type="spellEnd"/>
    </w:p>
    <w:p w14:paraId="4FBCA51E" w14:textId="77777777" w:rsidR="00211842" w:rsidRPr="00211842" w:rsidRDefault="00211842" w:rsidP="00211842">
      <w:pPr>
        <w:spacing w:before="120"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39F781" w14:textId="05C18526" w:rsidR="00211842" w:rsidRDefault="00211842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1DBC1F" w14:textId="4BC6EFBE" w:rsidR="00891DEB" w:rsidRDefault="00891DEB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E816E1" w14:textId="47C27AD2" w:rsidR="00891DEB" w:rsidRDefault="00891DEB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EEB644" w14:textId="02D2F85E" w:rsidR="00891DEB" w:rsidRDefault="00891DEB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8EE152" w14:textId="6E670950" w:rsidR="00891DEB" w:rsidRDefault="00891DEB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DD4305" w14:textId="2060BB29" w:rsidR="00891DEB" w:rsidRDefault="00891DEB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F8CB0B" w14:textId="189249DA" w:rsidR="00891DEB" w:rsidRDefault="00891DEB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27F667" w14:textId="7B24AED2" w:rsidR="00891DEB" w:rsidRDefault="00891DEB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53B396" w14:textId="77777777" w:rsidR="00891DEB" w:rsidRPr="00211842" w:rsidRDefault="00891DEB" w:rsidP="00211842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D8E235" w14:textId="77777777" w:rsidR="00211842" w:rsidRDefault="00211842">
      <w:pPr>
        <w:pStyle w:val="ConsPlusNormal"/>
        <w:ind w:firstLine="540"/>
        <w:jc w:val="both"/>
      </w:pPr>
    </w:p>
    <w:p w14:paraId="2B6AFCFF" w14:textId="77777777" w:rsidR="005044A6" w:rsidRDefault="005044A6">
      <w:pPr>
        <w:pStyle w:val="ConsPlusNormal"/>
        <w:ind w:firstLine="540"/>
        <w:jc w:val="both"/>
      </w:pPr>
    </w:p>
    <w:p w14:paraId="42789223" w14:textId="77777777" w:rsidR="00674D53" w:rsidRPr="00674D53" w:rsidRDefault="00674D53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47"/>
      <w:bookmarkStart w:id="4" w:name="_Hlk155792457"/>
      <w:bookmarkStart w:id="5" w:name="_Hlk163738607"/>
      <w:bookmarkEnd w:id="3"/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УТВЕРЖДЕНЫ </w:t>
      </w:r>
    </w:p>
    <w:p w14:paraId="268B17D7" w14:textId="77777777" w:rsidR="00674D53" w:rsidRPr="00674D53" w:rsidRDefault="00674D53" w:rsidP="00674D53">
      <w:pPr>
        <w:spacing w:before="120" w:after="0" w:line="240" w:lineRule="exact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14:paraId="411E65C0" w14:textId="77777777" w:rsidR="00674D53" w:rsidRPr="00674D53" w:rsidRDefault="00674D53" w:rsidP="00674D53">
      <w:pPr>
        <w:spacing w:after="0" w:line="240" w:lineRule="exact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46325E00" w14:textId="37E3A899" w:rsidR="00674D53" w:rsidRPr="00674D53" w:rsidRDefault="00674D53" w:rsidP="00674D53">
      <w:pPr>
        <w:spacing w:after="0" w:line="240" w:lineRule="exact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9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30.12.2025</w:t>
      </w:r>
      <w:r w:rsidR="00E3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E3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9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5533</w:t>
      </w:r>
      <w:r w:rsidR="00E3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bookmarkEnd w:id="4"/>
    <w:bookmarkEnd w:id="5"/>
    <w:p w14:paraId="154D0B62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A58DC" w14:textId="77777777" w:rsidR="00674D53" w:rsidRPr="00674D53" w:rsidRDefault="00674D53" w:rsidP="00674D53">
      <w:pPr>
        <w:spacing w:after="12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EFDAD8" w14:textId="77777777" w:rsidR="00674D53" w:rsidRPr="001D72B9" w:rsidRDefault="00674D53" w:rsidP="00674D53">
      <w:pPr>
        <w:tabs>
          <w:tab w:val="left" w:pos="3705"/>
        </w:tabs>
        <w:spacing w:after="12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СТРАТЕГИЧЕСКИЕ ПРИОРИТЕТЫ</w:t>
      </w:r>
    </w:p>
    <w:p w14:paraId="56AB7206" w14:textId="77777777" w:rsidR="00674D53" w:rsidRPr="001D72B9" w:rsidRDefault="00674D53" w:rsidP="00674D53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0A423D0E" w14:textId="77777777" w:rsidR="00674D53" w:rsidRPr="001D72B9" w:rsidRDefault="00674D53" w:rsidP="00674D53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Боровичского муниципального округа «Формирование комфортной городской среды и модернизация системы коммунального хозяйства Боровичского муниципального округа»</w:t>
      </w:r>
    </w:p>
    <w:p w14:paraId="2A2CF2A4" w14:textId="77777777" w:rsidR="00674D53" w:rsidRPr="00211842" w:rsidRDefault="00674D53" w:rsidP="00674D5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54C08" w14:textId="77777777" w:rsidR="005044A6" w:rsidRDefault="005044A6" w:rsidP="00674D53">
      <w:pPr>
        <w:pStyle w:val="ConsPlusNormal"/>
        <w:ind w:firstLine="540"/>
        <w:jc w:val="center"/>
      </w:pPr>
    </w:p>
    <w:p w14:paraId="5E228933" w14:textId="77777777" w:rsidR="005044A6" w:rsidRPr="001D72B9" w:rsidRDefault="005044A6" w:rsidP="00674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t xml:space="preserve">I. </w:t>
      </w:r>
      <w:r w:rsidRPr="001D72B9">
        <w:rPr>
          <w:rFonts w:ascii="Times New Roman" w:hAnsi="Times New Roman" w:cs="Times New Roman"/>
          <w:sz w:val="28"/>
          <w:szCs w:val="28"/>
        </w:rPr>
        <w:t>Оценка текущего состояния в сфере жилищно-коммунального</w:t>
      </w:r>
    </w:p>
    <w:p w14:paraId="6DF64F81" w14:textId="77777777" w:rsidR="005044A6" w:rsidRPr="001D72B9" w:rsidRDefault="005044A6" w:rsidP="00674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72B9">
        <w:rPr>
          <w:rFonts w:ascii="Times New Roman" w:hAnsi="Times New Roman" w:cs="Times New Roman"/>
          <w:sz w:val="28"/>
          <w:szCs w:val="28"/>
        </w:rPr>
        <w:t xml:space="preserve">хозяйства на территории </w:t>
      </w:r>
      <w:proofErr w:type="spellStart"/>
      <w:r w:rsidR="00211842" w:rsidRPr="001D72B9">
        <w:rPr>
          <w:rFonts w:ascii="Times New Roman" w:hAnsi="Times New Roman" w:cs="Times New Roman"/>
          <w:sz w:val="28"/>
          <w:szCs w:val="28"/>
        </w:rPr>
        <w:t>Боровичкого</w:t>
      </w:r>
      <w:proofErr w:type="spellEnd"/>
      <w:r w:rsidR="00211842" w:rsidRPr="001D72B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D72B9">
        <w:rPr>
          <w:rFonts w:ascii="Times New Roman" w:hAnsi="Times New Roman" w:cs="Times New Roman"/>
          <w:sz w:val="28"/>
          <w:szCs w:val="28"/>
        </w:rPr>
        <w:t>, тенденции,</w:t>
      </w:r>
    </w:p>
    <w:p w14:paraId="1D54E9DF" w14:textId="77777777" w:rsidR="005044A6" w:rsidRPr="001D72B9" w:rsidRDefault="005044A6" w:rsidP="00674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72B9">
        <w:rPr>
          <w:rFonts w:ascii="Times New Roman" w:hAnsi="Times New Roman" w:cs="Times New Roman"/>
          <w:sz w:val="28"/>
          <w:szCs w:val="28"/>
        </w:rPr>
        <w:t>факторы и проблемные вопросы, определяющие направления</w:t>
      </w:r>
    </w:p>
    <w:p w14:paraId="5D9CD9F7" w14:textId="77777777" w:rsidR="005044A6" w:rsidRPr="001D72B9" w:rsidRDefault="005044A6" w:rsidP="00674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72B9">
        <w:rPr>
          <w:rFonts w:ascii="Times New Roman" w:hAnsi="Times New Roman" w:cs="Times New Roman"/>
          <w:sz w:val="28"/>
          <w:szCs w:val="28"/>
        </w:rPr>
        <w:t>развития сферы жилищно-коммунального хозяйства</w:t>
      </w:r>
    </w:p>
    <w:p w14:paraId="6562BD48" w14:textId="77777777" w:rsidR="005044A6" w:rsidRPr="001D72B9" w:rsidRDefault="005044A6" w:rsidP="00674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72B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11842" w:rsidRPr="001D72B9">
        <w:rPr>
          <w:rFonts w:ascii="Times New Roman" w:hAnsi="Times New Roman" w:cs="Times New Roman"/>
          <w:sz w:val="28"/>
          <w:szCs w:val="28"/>
        </w:rPr>
        <w:t>Боровичского округа</w:t>
      </w:r>
    </w:p>
    <w:p w14:paraId="18046A38" w14:textId="77777777" w:rsidR="005044A6" w:rsidRDefault="005044A6">
      <w:pPr>
        <w:pStyle w:val="ConsPlusNormal"/>
        <w:ind w:firstLine="540"/>
        <w:jc w:val="both"/>
      </w:pPr>
    </w:p>
    <w:p w14:paraId="7C6BB1DE" w14:textId="77777777" w:rsidR="002E38C3" w:rsidRDefault="002E38C3" w:rsidP="002E38C3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приоритетов развития территорий города Боровичи является создание благоприятной для проживания населения и ведения экономической деятельности городской среды.</w:t>
      </w:r>
    </w:p>
    <w:p w14:paraId="4A939572" w14:textId="77777777" w:rsidR="002E38C3" w:rsidRPr="002E38C3" w:rsidRDefault="002E38C3" w:rsidP="002E38C3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комфортной городской среды – это комплекс мероприятий, направленных на создание условий для обеспечения благоприятных, безопасных и доступных условий проживания населения в городе Боровичи.</w:t>
      </w:r>
    </w:p>
    <w:p w14:paraId="1AD923BD" w14:textId="77777777" w:rsidR="002E38C3" w:rsidRPr="002E38C3" w:rsidRDefault="002E38C3" w:rsidP="002E38C3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и общественных территорий, парков (устройство детских и спортивных площадок, зон отдыха, парковок и автостоянок, набережных, озеленение территорий, устройство наружного освещения).</w:t>
      </w:r>
    </w:p>
    <w:p w14:paraId="173CBDAA" w14:textId="77777777" w:rsidR="002E38C3" w:rsidRPr="002E38C3" w:rsidRDefault="002E38C3" w:rsidP="002E38C3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проводимые в рамках муниципальной программы, позволят благоустроить территории города Боровичи, создать условия для комфортного и безопасного проживания и отдыха жителей.</w:t>
      </w:r>
    </w:p>
    <w:p w14:paraId="1044D87C" w14:textId="77777777" w:rsidR="002E38C3" w:rsidRPr="002E38C3" w:rsidRDefault="002E38C3" w:rsidP="002E38C3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программы.</w:t>
      </w:r>
    </w:p>
    <w:p w14:paraId="3C31C997" w14:textId="77777777" w:rsidR="002E38C3" w:rsidRPr="002E38C3" w:rsidRDefault="002E38C3" w:rsidP="002E38C3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позволит благоустроить облик города Боровичи, улучшить экологическую обстановку, создать условия для комфортного и безопасного проживания и отдыха жителей.</w:t>
      </w:r>
    </w:p>
    <w:p w14:paraId="5D0F76B4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муниципальной программы является содействие повышению качества и комфорта территорий города Боровичи.</w:t>
      </w:r>
    </w:p>
    <w:p w14:paraId="3549B0DB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достижения основной цели в рамках муниципальной программы должны быть решены задачи: «Благоустройство дворовых и общественных территорий», «Благоустройство городских парков» направленные на:</w:t>
      </w:r>
    </w:p>
    <w:p w14:paraId="671296C0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комфортного и безопасного проживания и отдыха жителей;</w:t>
      </w:r>
    </w:p>
    <w:p w14:paraId="4F2E31BE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эстетического облика города, повышение уровня всех элементов благоустройства территорий;</w:t>
      </w:r>
    </w:p>
    <w:p w14:paraId="3A3738BD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граждан в решение вопросов, связанных с содержанием и благоустройством территорий, воспитание у горожан и подрастающего поколения чувства бережного отношения к родному краю;</w:t>
      </w:r>
    </w:p>
    <w:p w14:paraId="73888805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сохранности и обслуживания объектов благоустройства.</w:t>
      </w:r>
    </w:p>
    <w:p w14:paraId="57D70E18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мероприятия муниципальной программы носят постоянный непрерывный характер, а финансирование их зависит от возможностей бюджета города Боровичи, то в пределах срока действия муниципальной программы возможны незначительные изменения.</w:t>
      </w:r>
    </w:p>
    <w:p w14:paraId="7044864F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о повышении качества и комфорта городской среды на территории города Боровичи и решения задач муниципальной программы, указанных в паспорте муниципальной программы, предусмотрено выполнение следующих мероприятий:</w:t>
      </w:r>
    </w:p>
    <w:p w14:paraId="0FE16B81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и общественных территорий; </w:t>
      </w:r>
    </w:p>
    <w:p w14:paraId="55E5EF6E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городских парков.</w:t>
      </w:r>
    </w:p>
    <w:p w14:paraId="711F384F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 муниципальной программы позволит благоустроить дворовые территории города Боровичи, общественные территории, создать условия для комфортного и безопасного проживания и отдыха жителей.</w:t>
      </w:r>
    </w:p>
    <w:p w14:paraId="55C0175F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указанного результата планируется выполнить мероприятия, исходя из минимального перечня работ по благоустройству дворовых территорий: </w:t>
      </w:r>
    </w:p>
    <w:p w14:paraId="454D8E46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дополнительного освещения дворовых территорий; </w:t>
      </w:r>
    </w:p>
    <w:p w14:paraId="4B57E972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асфальтового покрытия дворовых проездов; </w:t>
      </w:r>
    </w:p>
    <w:p w14:paraId="06A3A856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скамеек; </w:t>
      </w:r>
    </w:p>
    <w:p w14:paraId="4F7DB0A0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урн.</w:t>
      </w:r>
    </w:p>
    <w:p w14:paraId="23EDCB9C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дополнительных видов работ по благоустройству дворовых территорий включает следующие виды работ:</w:t>
      </w:r>
    </w:p>
    <w:p w14:paraId="74A8DF35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площадок;</w:t>
      </w:r>
    </w:p>
    <w:p w14:paraId="0D87F5A9" w14:textId="77777777" w:rsidR="002E38C3" w:rsidRP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автомобильных парковок;</w:t>
      </w:r>
    </w:p>
    <w:p w14:paraId="33E7FC2F" w14:textId="77777777" w:rsidR="002E38C3" w:rsidRDefault="002E38C3" w:rsidP="002E38C3">
      <w:pPr>
        <w:tabs>
          <w:tab w:val="left" w:pos="9180"/>
        </w:tabs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территорий.</w:t>
      </w:r>
    </w:p>
    <w:p w14:paraId="65C25BDB" w14:textId="77777777" w:rsidR="002E38C3" w:rsidRPr="002E38C3" w:rsidRDefault="002E38C3" w:rsidP="002E38C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в сфере благоустройства на территории города Боровичи происходят позитивные изменения. Количество объектов благоустройства увеличилось, а именно ежегодно увеличивается объем посадки цветников, количество устанавливаемых урн, парковых скамеек, игровых и спортивных детских площадок, автопавильонов.</w:t>
      </w:r>
    </w:p>
    <w:p w14:paraId="6C4AD705" w14:textId="77777777" w:rsidR="002E38C3" w:rsidRPr="002E38C3" w:rsidRDefault="002E38C3" w:rsidP="002E38C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Однако, по-прежнему, серьезную озабоченность вызывают состояние сбора, утилизации и захоронения коммунальных и промышленных отходов, освещение улиц города Боровичи. Состояние зеленых насаждений за последние годы на территории города Боровичи ухудшается, значительная часть зеленых насаждений города достигла состояния естественного старения, что требует особого ухода и спиливания деревьев. Поэтому необходим систематический уход за существующими зелеными насаждениями: обрезка поросли, уборка аварийных и старых деревьев, посадка саженцев, а также разбивка новых клумб, приобретение вазонов и посадка цветов.</w:t>
      </w:r>
    </w:p>
    <w:p w14:paraId="0E27BB54" w14:textId="77777777" w:rsidR="002E38C3" w:rsidRPr="002E38C3" w:rsidRDefault="002E38C3" w:rsidP="002E38C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8C3">
        <w:rPr>
          <w:rFonts w:ascii="Times New Roman" w:eastAsia="Calibri" w:hAnsi="Times New Roman" w:cs="Times New Roman"/>
          <w:sz w:val="28"/>
          <w:szCs w:val="28"/>
        </w:rPr>
        <w:t>Одним из основных факторов оздоровления экологической обстановки в г. Боровичи является система озелененных территорий, которая выполняет роль зеленых фильтров в очищении городского воздуха от пыли, газа, дыма, выбрасываемых промышленными предприятиями и автотранспортом.</w:t>
      </w:r>
    </w:p>
    <w:p w14:paraId="254A3732" w14:textId="77777777" w:rsidR="002E38C3" w:rsidRPr="002E38C3" w:rsidRDefault="002E38C3" w:rsidP="002E38C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Calibri" w:hAnsi="Times New Roman" w:cs="Times New Roman"/>
          <w:sz w:val="28"/>
          <w:szCs w:val="28"/>
        </w:rPr>
        <w:t>В целях улучшения эстетического и архитектурного облика г. Боровичи, а также в целях предотвращения несчастных случаев при наличии дополнительного финансирования производиться демонтаж аварийных объектов, подлежащих сносу, находящихся в муниципальной собственности г. Боровичи.</w:t>
      </w:r>
    </w:p>
    <w:p w14:paraId="2B343D0D" w14:textId="77777777" w:rsidR="002E38C3" w:rsidRPr="002E38C3" w:rsidRDefault="002E38C3" w:rsidP="002E38C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8C3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уличное освещение составляет чуть боле 90% от необходимого.  Для восстановления освещения требуется дополнительное финансирование. Проблема слабой освещенности улиц особенно остро проявляется в осенне-зимний период, когда продолжительность светового дня уменьшается до нескольких часов в сутки. В этот период увеличивается число преступлений, дорожно-транспортных происшествий, несчастных случаев, связанных с отсутствием должного освещения на улицах </w:t>
      </w:r>
      <w:proofErr w:type="spellStart"/>
      <w:r w:rsidRPr="002E38C3">
        <w:rPr>
          <w:rFonts w:ascii="Times New Roman" w:eastAsia="Calibri" w:hAnsi="Times New Roman" w:cs="Times New Roman"/>
          <w:sz w:val="28"/>
          <w:szCs w:val="28"/>
        </w:rPr>
        <w:t>г.Боровичи</w:t>
      </w:r>
      <w:proofErr w:type="spellEnd"/>
      <w:r w:rsidRPr="002E38C3">
        <w:rPr>
          <w:rFonts w:ascii="Times New Roman" w:eastAsia="Calibri" w:hAnsi="Times New Roman" w:cs="Times New Roman"/>
          <w:sz w:val="28"/>
          <w:szCs w:val="28"/>
        </w:rPr>
        <w:t xml:space="preserve">. Наружное освещение входит в комплекс благоустройства и систем жизнеобеспечения </w:t>
      </w:r>
      <w:proofErr w:type="spellStart"/>
      <w:r w:rsidRPr="002E38C3">
        <w:rPr>
          <w:rFonts w:ascii="Times New Roman" w:eastAsia="Calibri" w:hAnsi="Times New Roman" w:cs="Times New Roman"/>
          <w:sz w:val="28"/>
          <w:szCs w:val="28"/>
        </w:rPr>
        <w:t>г.Боровичи</w:t>
      </w:r>
      <w:proofErr w:type="spellEnd"/>
      <w:r w:rsidRPr="002E38C3">
        <w:rPr>
          <w:rFonts w:ascii="Times New Roman" w:eastAsia="Calibri" w:hAnsi="Times New Roman" w:cs="Times New Roman"/>
          <w:sz w:val="28"/>
          <w:szCs w:val="28"/>
        </w:rPr>
        <w:t xml:space="preserve"> и влияет на условия проживания граждан. Для стабильной работы сетей наружного освещения необходимы бесперебойная подача электроэнергии и оплата потребленных энергоресурсов. Осветительное оборудование требует эксплуатации и ремонта, своевременной замены перегоревших ламп для поддержания освещенности территорий. Объем финансовых средств для осуществления расчетов за выполненные работы по содержанию системы наружного освещения и оплаты израсходованной электроэнергии должен быть достаточным для решения поставленной задачи. Надежная система наружного освещения способствует улучшению ориентации и безопасности движения на дорогах и пешеходных путях, благоприятно влияет на формирование образа </w:t>
      </w:r>
      <w:proofErr w:type="spellStart"/>
      <w:r w:rsidRPr="002E38C3">
        <w:rPr>
          <w:rFonts w:ascii="Times New Roman" w:eastAsia="Calibri" w:hAnsi="Times New Roman" w:cs="Times New Roman"/>
          <w:sz w:val="28"/>
          <w:szCs w:val="28"/>
        </w:rPr>
        <w:t>г.Боровичи</w:t>
      </w:r>
      <w:proofErr w:type="spellEnd"/>
      <w:r w:rsidRPr="002E38C3">
        <w:rPr>
          <w:rFonts w:ascii="Times New Roman" w:eastAsia="Calibri" w:hAnsi="Times New Roman" w:cs="Times New Roman"/>
          <w:sz w:val="28"/>
          <w:szCs w:val="28"/>
        </w:rPr>
        <w:t>, повышает эстетические свойства городского пейзажа, позволяет расширить временные границы для отдыха населения и получения услуг.</w:t>
      </w:r>
    </w:p>
    <w:p w14:paraId="0E16E4EE" w14:textId="77777777" w:rsidR="00A365A2" w:rsidRPr="002E38C3" w:rsidRDefault="00A365A2" w:rsidP="00A365A2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hAnsi="Times New Roman" w:cs="Times New Roman"/>
          <w:sz w:val="28"/>
          <w:szCs w:val="28"/>
        </w:rPr>
        <w:lastRenderedPageBreak/>
        <w:t>Одной из проблем в регионе остается низкое качество питьевой воды и сопутствующее ему недостаточное развитие системы водоснабжения.</w:t>
      </w:r>
      <w:r>
        <w:t xml:space="preserve"> </w:t>
      </w: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Инженерные сети и объекты коммунальной инфраструктуры района находятся в изношенном состоянии. Инфраструктура водоснабжения и водоотведения на протяжении ряда лет недостаточно финансировалась, вследствие чего её технический уровень значительно отстал от потребностей настоящего времени. </w:t>
      </w:r>
      <w:proofErr w:type="gramStart"/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Хозяйственно-бытовые колодцы</w:t>
      </w:r>
      <w:proofErr w:type="gramEnd"/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находящие в населенных пунктах Боровичского района, требуют ремонта.</w:t>
      </w:r>
    </w:p>
    <w:p w14:paraId="1F5943B2" w14:textId="77777777" w:rsidR="00A365A2" w:rsidRPr="002E38C3" w:rsidRDefault="00A365A2" w:rsidP="00A365A2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Центральным водоснабжением обеспечен 41 населённый пункт Боровичского района. Водоснабжение осуществляется из 34 артезианских скважин. На сегодняшний день для указанных скважин не обустроены зоны санитарной охраны. Согласно пункту 1.4 СанПиН 2.1.41110-02 зоны санитарной охраны источников водоснабжения и водопроводов питьевого назначения организуются на всех водопроводах вне зависимости от ведомственной принадлежности, подающих воду как из поверхностных, так и из подземных источников. </w:t>
      </w:r>
    </w:p>
    <w:p w14:paraId="3E86D736" w14:textId="77777777" w:rsidR="00A365A2" w:rsidRPr="002E38C3" w:rsidRDefault="00A365A2" w:rsidP="00A365A2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Протяжённость водопроводных сетей по </w:t>
      </w:r>
      <w:proofErr w:type="spellStart"/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Боровичскому</w:t>
      </w:r>
      <w:proofErr w:type="spellEnd"/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составляет 114,1 км. Протяженность ветхих водопроводных сетей, имеющих 100% износ – 82,9 км, что составляет 73%. Общий износ водопроводных сетей составляет 88%.</w:t>
      </w:r>
    </w:p>
    <w:p w14:paraId="55FAFA66" w14:textId="77777777" w:rsidR="00A365A2" w:rsidRPr="002E38C3" w:rsidRDefault="00A365A2" w:rsidP="00A365A2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питьевой воды из 34 скважин не соответствует требованиям СанПиН 2.1.4.1074-01 и для 31 скважины требуется строительство станций обезжелезивания.</w:t>
      </w:r>
    </w:p>
    <w:p w14:paraId="1864F559" w14:textId="77777777" w:rsidR="00A365A2" w:rsidRPr="00A365A2" w:rsidRDefault="00A365A2" w:rsidP="00A365A2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Очистные сооружения в ряде населенных пунктов, где имеется система водоотведения, морально устарели и требуют замены на новые.</w:t>
      </w:r>
    </w:p>
    <w:p w14:paraId="74250616" w14:textId="77777777" w:rsidR="00B11FB5" w:rsidRDefault="00400E20" w:rsidP="00B56C1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4B676105" w14:textId="77777777" w:rsidR="00B56C10" w:rsidRPr="00B56C10" w:rsidRDefault="00B56C10" w:rsidP="00B56C1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01CD5D" w14:textId="77777777" w:rsidR="00B11FB5" w:rsidRPr="00B11FB5" w:rsidRDefault="00B11FB5" w:rsidP="00B11FB5">
      <w:pPr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Описание приоритетов и целей муниципальной политики в сфере реализации муниципальной программы Боровичского муниципального округа «</w:t>
      </w:r>
      <w:r w:rsidRPr="00B11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B11F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Обеспечение экономического развития Боровичского муниципального округа»</w:t>
      </w:r>
    </w:p>
    <w:p w14:paraId="58304CBD" w14:textId="77777777" w:rsidR="00400E20" w:rsidRPr="00B56C10" w:rsidRDefault="00400E20" w:rsidP="00400E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Приоритеты государственной политики в сфере реализации государственной программы Новгородской области "Формирование комфортной городской среды и модернизация системы коммунального хозяйства Новгородской области" (далее Программа) определены в следующих стратегических документах: </w:t>
      </w:r>
      <w:hyperlink r:id="rId6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 w:rsidRPr="00B56C1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Указ</w:t>
        </w:r>
      </w:hyperlink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</w:t>
      </w:r>
      <w:hyperlink r:id="rId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 w:rsidRPr="00B56C1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Указ</w:t>
        </w:r>
      </w:hyperlink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(далее Указ Президента Российской Федерации от 7 мая 2024 года N 309), </w:t>
      </w:r>
      <w:hyperlink r:id="rId8" w:tooltip="Распоряжение Правительства РФ от 28.12.2024 N 4146-р &lt;Об утверждении Стратегии пространственного развития Российской Федерации на период до 2030 года с прогнозом до 2036 года&gt; {КонсультантПлюс}">
        <w:r w:rsidRPr="00B56C1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Стратегия</w:t>
        </w:r>
      </w:hyperlink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пространственного развития Российской Федерации на период до 2030 года с прогнозом до 2036 года, утвержденная </w:t>
      </w:r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распоряжением Правительства Российской Федерации от 28 декабря 2024 года N 4146-р, </w:t>
      </w:r>
      <w:hyperlink r:id="rId9" w:tooltip="Областной закон Новгородской области от 04.04.2019 N 394-ОЗ (ред. от 07.07.2025) &quot;О Стратегии социально-экономического развития Новгородской области до 2026 года&quot; (принят Постановлением Новгородской областной Думы от 27.03.2019 N 724-ОД) {КонсультантПлюс}">
        <w:r w:rsidRPr="00B56C1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Стратегия</w:t>
        </w:r>
      </w:hyperlink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социально-экономического развития Новгородской области до 2026 года, утвержденная областным законом от 04.04.2019 N 394-ОЗ, Стратегия развития строительной отрасли и жилищно-коммунального хозяйства Новгородской области до 2030 года с прогнозом до 2035 года, утвержденная указом Губернатора Новгородской области от 06.06.2023 N 345.</w:t>
      </w:r>
    </w:p>
    <w:p w14:paraId="4FFCD456" w14:textId="77777777" w:rsidR="00400E20" w:rsidRPr="00B56C10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приоритетам государственной политики в сфере в жилищно-коммунального хозяйства на территории </w:t>
      </w:r>
      <w:r w:rsidR="00B56C10"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округа</w:t>
      </w:r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относится обеспечение соответствия качественных жилищно-коммунальных услуг потребностям населения и формирование комфортной городской среды, в том числе:</w:t>
      </w:r>
    </w:p>
    <w:p w14:paraId="316AD3BD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условий, обеспечивающих снижение износа жилищного фонда, в том числе ликвидацию в среднесрочной перспективе аварийного жилья;</w:t>
      </w:r>
    </w:p>
    <w:p w14:paraId="6A49D419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в организации собственников жилья для эффективного управления многоквартирными домами путем совершенствования нормативной правовой и методологической базы управления многоквартирными домами;</w:t>
      </w:r>
    </w:p>
    <w:p w14:paraId="2D5AA624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модернизация жилищно-коммунальной сферы, совершенствование тарифной политики и развитие механизмов государственно-частного партнерства в сфере предоставления коммунальных услуг;</w:t>
      </w:r>
    </w:p>
    <w:p w14:paraId="09A46B81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14:paraId="03BCDEBA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результате реализации указанных приоритетных направлений государственной политики в сфере жилищно-коммунального хозяйства на территории </w:t>
      </w:r>
      <w:proofErr w:type="spellStart"/>
      <w:r w:rsid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Боровиского</w:t>
      </w:r>
      <w:proofErr w:type="spellEnd"/>
      <w:r w:rsid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2030 году будет достигнут качественно новый уровень состояния жилищно-коммунальной сферы, соответствующий установленным стандартам.</w:t>
      </w:r>
    </w:p>
    <w:p w14:paraId="7FB93525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государственной политики в сфере жилищно-коммунального хозяйства будет способствовать достижению следующих целей Программы:</w:t>
      </w:r>
    </w:p>
    <w:p w14:paraId="7F38D9C1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расселение </w:t>
      </w:r>
      <w:proofErr w:type="gramStart"/>
      <w:r w:rsidR="00A365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406 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кв.</w:t>
      </w:r>
      <w:proofErr w:type="gramEnd"/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 жилищного фонда, признанного непригодным для проживания по состоянию на </w:t>
      </w:r>
      <w:r w:rsidR="00A365A2">
        <w:rPr>
          <w:rFonts w:ascii="Times New Roman" w:eastAsiaTheme="minorEastAsia" w:hAnsi="Times New Roman" w:cs="Times New Roman"/>
          <w:sz w:val="28"/>
          <w:szCs w:val="28"/>
          <w:lang w:eastAsia="ru-RU"/>
        </w:rPr>
        <w:t>01.01.2022 г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306B122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в 1 раз комфортности городской среды к 2030 году;</w:t>
      </w:r>
    </w:p>
    <w:p w14:paraId="72C62E1B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 доли населения Новгородской области, обеспеченного качественной питьевой водой из систем централизованного водоснабжения, до </w:t>
      </w:r>
      <w:r w:rsid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80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,0 % к 20</w:t>
      </w:r>
      <w:r w:rsidR="00A365A2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году;</w:t>
      </w:r>
    </w:p>
    <w:p w14:paraId="37E3A9F6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качества и надежности предоставления коммунальных услуг не менее 50,0 % населения к 2030 году;</w:t>
      </w:r>
    </w:p>
    <w:p w14:paraId="33FC086D" w14:textId="77777777" w:rsidR="00400E20" w:rsidRPr="007B75C9" w:rsidRDefault="00400E20" w:rsidP="00400E2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повышение энергетической эффективности экономики Новгородской области на </w:t>
      </w:r>
      <w:r w:rsid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0,0 % к 2030 году.</w:t>
      </w:r>
    </w:p>
    <w:p w14:paraId="66DC1111" w14:textId="77777777" w:rsidR="00B11FB5" w:rsidRDefault="00B11FB5" w:rsidP="002E38C3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7A05B" w14:textId="77777777" w:rsidR="00B11FB5" w:rsidRPr="00B11FB5" w:rsidRDefault="00B11FB5" w:rsidP="00B11FB5">
      <w:pPr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Сведения о взаимосвязи со стратегическими приоритетами, целями и показателями государственных программа Новгородской области </w:t>
      </w:r>
    </w:p>
    <w:p w14:paraId="251F7B1B" w14:textId="77777777" w:rsidR="00400E20" w:rsidRPr="00400E20" w:rsidRDefault="00400E20" w:rsidP="00400E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84E">
        <w:rPr>
          <w:rFonts w:ascii="Times New Roman" w:hAnsi="Times New Roman"/>
          <w:bCs/>
          <w:color w:val="000000"/>
          <w:sz w:val="28"/>
          <w:szCs w:val="28"/>
        </w:rPr>
        <w:t>Цели и задачи программы сформированы с учётом национальных целей развития, определённых</w:t>
      </w:r>
      <w:r w:rsidRPr="00400E20">
        <w:rPr>
          <w:rFonts w:ascii="Arial" w:eastAsiaTheme="minorEastAsia" w:hAnsi="Arial" w:cs="Arial"/>
          <w:sz w:val="20"/>
          <w:lang w:eastAsia="ru-RU"/>
        </w:rPr>
        <w:t xml:space="preserve"> </w:t>
      </w:r>
      <w:hyperlink r:id="rId10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 w:rsidRPr="00400E2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Указ</w:t>
        </w:r>
      </w:hyperlink>
      <w:r w:rsidRPr="00400E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</w:t>
      </w:r>
      <w:hyperlink r:id="rId1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 w:rsidRPr="00400E2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Указ</w:t>
        </w:r>
      </w:hyperlink>
      <w:r w:rsidRPr="00400E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(далее Указ Президента Российской Федерации от 7 мая 2024 года N 309), </w:t>
      </w:r>
      <w:hyperlink r:id="rId12" w:tooltip="Распоряжение Правительства РФ от 28.12.2024 N 4146-р &lt;Об утверждении Стратегии пространственного развития Российской Федерации на период до 2030 года с прогнозом до 2036 года&gt; {КонсультантПлюс}">
        <w:r w:rsidRPr="00400E2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Стратегия</w:t>
        </w:r>
      </w:hyperlink>
      <w:r w:rsidRPr="00400E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пространственного развития Российской Федерации на период до 2030 года с прогнозом до 2036 года, утвержденная распоряжением Правительства Российской Федерации от 28 декабря 2024 года N 4146-р, </w:t>
      </w:r>
      <w:hyperlink r:id="rId13" w:tooltip="Областной закон Новгородской области от 04.04.2019 N 394-ОЗ (ред. от 07.07.2025) &quot;О Стратегии социально-экономического развития Новгородской области до 2026 года&quot; (принят Постановлением Новгородской областной Думы от 27.03.2019 N 724-ОД) {КонсультантПлюс}">
        <w:r w:rsidRPr="00400E2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Стратегия</w:t>
        </w:r>
      </w:hyperlink>
      <w:r w:rsidRPr="00400E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социально-экономического развития Новгородской области до 2026 года, утвержденная областным законом от 04.04.2019 N 394-ОЗ, Стратегия развития строительной отрасли и жилищно-коммунального хозяйства Новгородской области до 2030 года с прогнозом до 2035 года, утвержденная указом Губернатора Новгородской области от 06.06.2023 N 345.</w:t>
      </w:r>
    </w:p>
    <w:p w14:paraId="43C28F8D" w14:textId="77777777" w:rsidR="00400E20" w:rsidRPr="00400E20" w:rsidRDefault="00400E20" w:rsidP="00400E20">
      <w:pPr>
        <w:tabs>
          <w:tab w:val="left" w:pos="570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9FEC6" w14:textId="77777777" w:rsidR="00400E20" w:rsidRPr="00400E20" w:rsidRDefault="00400E20" w:rsidP="00400E20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направлена на достижение целей государственной программы Новгородской области </w:t>
      </w:r>
      <w:r w:rsidRPr="00400E20">
        <w:rPr>
          <w:rFonts w:ascii="Times New Roman" w:hAnsi="Times New Roman" w:cs="Times New Roman"/>
          <w:sz w:val="28"/>
          <w:szCs w:val="28"/>
        </w:rPr>
        <w:t>"Формирование комфортной городской среды и модернизация системы коммунального хозяйства Новгородской области"</w:t>
      </w:r>
      <w:r w:rsidRPr="0040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утверждённой постановлением правительства Новгородской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0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0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515</w:t>
      </w:r>
      <w:r w:rsidRPr="0040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C7FB0A6" w14:textId="77777777" w:rsidR="00400E20" w:rsidRPr="00B11FB5" w:rsidRDefault="00400E20" w:rsidP="00400E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8850F" w14:textId="77777777" w:rsidR="00B11FB5" w:rsidRPr="00B11FB5" w:rsidRDefault="00B11FB5" w:rsidP="00B11FB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053F20" w14:textId="77777777" w:rsidR="00B11FB5" w:rsidRDefault="00B11FB5" w:rsidP="00B11FB5">
      <w:pPr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Задачи муниципального управления, способы их эффективного решения в сфере экономического развития</w:t>
      </w:r>
    </w:p>
    <w:p w14:paraId="7153B50B" w14:textId="77777777" w:rsidR="007B75C9" w:rsidRDefault="007B75C9" w:rsidP="00B11FB5">
      <w:pPr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55621B" w14:textId="77777777" w:rsidR="007B75C9" w:rsidRPr="007B75C9" w:rsidRDefault="007B75C9" w:rsidP="007B75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Задачами управления в сфере жилищно-коммунального хозяйства на территории Боровичского округа являются обеспечение кадровой, материально-технической и хозяйственной деятельности Администрации Боровичского муниципального округа и подведомственных ему учреждений. Реализация данных задач будет осуществлена в рамках комплекса процессных мероприятий подпрограммы </w:t>
      </w:r>
      <w:r w:rsidRPr="007B75C9">
        <w:rPr>
          <w:rFonts w:ascii="Times New Roman" w:hAnsi="Times New Roman" w:cs="Times New Roman"/>
          <w:sz w:val="28"/>
          <w:szCs w:val="28"/>
        </w:rPr>
        <w:t>"Формирование комфортной городской среды и модернизация системы коммунального хозяйства Новгородской области"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за счет средств областного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местного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DA16A11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национальных целей Программой предусмотрены следующие задачи государственного управления:</w:t>
      </w:r>
    </w:p>
    <w:p w14:paraId="646EFA38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благоустройство дворовых и общественных территорий;</w:t>
      </w:r>
    </w:p>
    <w:p w14:paraId="108233DA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реализация проектов - победителей Всероссийского конкурса;</w:t>
      </w:r>
    </w:p>
    <w:p w14:paraId="6E0BEF2F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индекса качества городской среды в городах, на территории которых реализуются проекты по созданию комфортной городской среды;</w:t>
      </w:r>
    </w:p>
    <w:p w14:paraId="5AE3D8BB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универсальных механизмов вовлечения граждан в решение вопросов развития городской среды;</w:t>
      </w:r>
    </w:p>
    <w:p w14:paraId="71FE651B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сокращение непригодного для проживания жилищного фонда;</w:t>
      </w:r>
    </w:p>
    <w:p w14:paraId="4779C195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 доли населения </w:t>
      </w:r>
      <w:r w:rsidRPr="00A365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округа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обеспеченного качественной питьевой водой из систем централизованного водоснабжения;</w:t>
      </w:r>
    </w:p>
    <w:p w14:paraId="250445E0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улучшение качества предоставляемых услуг по теплоснабжению, горячему водоснабжению на территории Новгородской области;</w:t>
      </w:r>
    </w:p>
    <w:p w14:paraId="2FF96690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мероприятий по строительству и реконструкции (модернизации) объектов питьевого водоснабжения и водоподготовки.</w:t>
      </w:r>
    </w:p>
    <w:p w14:paraId="0DE06108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указанных задач позволит достигнуть показателей национальных целей, а также окажет положительное влияние на целевые показатели национальной цели развития Российской Федерации.</w:t>
      </w:r>
    </w:p>
    <w:p w14:paraId="73F724A7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Финансирование мероприятий Программы осуществляется за счет средств федерального бюджета, областного бюджета и местных бюджетов, а также за счет внебюджетных источников. Размеры средств указанных бюджетов и внебюджетных источников подлежат ежегодному уточнению исходя из необходимости достижения целей Программы.</w:t>
      </w:r>
    </w:p>
    <w:p w14:paraId="6B461613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Способами эффективного решения задач в рамках реализации государственной политики в сфере жилищно-коммунального хозяйства являются:</w:t>
      </w:r>
    </w:p>
    <w:p w14:paraId="7AC9B708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</w:t>
      </w:r>
      <w:r w:rsidRPr="00A365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мероприятий муниципальных программ, направленных на благоустройство дворовых территорий многоквартирных домов и на благоустройство общественных территорий;</w:t>
      </w:r>
    </w:p>
    <w:p w14:paraId="277FAFE9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</w:t>
      </w:r>
      <w:r w:rsidRPr="00A365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мероприятий муниципальных программ в области водоснабжения и водоотведения;</w:t>
      </w:r>
    </w:p>
    <w:p w14:paraId="688C36D0" w14:textId="77777777" w:rsidR="007B75C9" w:rsidRPr="007B75C9" w:rsidRDefault="001D72B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65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</w:t>
      </w: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</w:t>
      </w:r>
      <w:r w:rsidR="007B75C9"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модернизации систем коммунальной инфраструктуры;</w:t>
      </w:r>
    </w:p>
    <w:p w14:paraId="661FBA1A" w14:textId="77777777" w:rsidR="007B75C9" w:rsidRPr="007B75C9" w:rsidRDefault="007B75C9" w:rsidP="007B75C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среды;</w:t>
      </w:r>
    </w:p>
    <w:p w14:paraId="6A3370E7" w14:textId="77777777" w:rsidR="00A365A2" w:rsidRPr="001D72B9" w:rsidRDefault="002E38C3" w:rsidP="001D72B9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A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A365A2" w:rsidRPr="001D72B9" w:rsidSect="00A365A2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A6"/>
    <w:rsid w:val="00035711"/>
    <w:rsid w:val="001D72B9"/>
    <w:rsid w:val="001D7B85"/>
    <w:rsid w:val="00211842"/>
    <w:rsid w:val="002E38C3"/>
    <w:rsid w:val="00400E20"/>
    <w:rsid w:val="00404E87"/>
    <w:rsid w:val="004157D3"/>
    <w:rsid w:val="004C460A"/>
    <w:rsid w:val="005044A6"/>
    <w:rsid w:val="00674D53"/>
    <w:rsid w:val="006C4235"/>
    <w:rsid w:val="007B75C9"/>
    <w:rsid w:val="00891DEB"/>
    <w:rsid w:val="0091465F"/>
    <w:rsid w:val="009A18D8"/>
    <w:rsid w:val="00A365A2"/>
    <w:rsid w:val="00B11FB5"/>
    <w:rsid w:val="00B56C10"/>
    <w:rsid w:val="00E3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D20C"/>
  <w15:chartTrackingRefBased/>
  <w15:docId w15:val="{4C499D06-C43D-45A2-A775-8BA527E2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4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44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44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044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044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44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044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044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2118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1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567&amp;dst=100012" TargetMode="External"/><Relationship Id="rId13" Type="http://schemas.openxmlformats.org/officeDocument/2006/relationships/hyperlink" Target="https://login.consultant.ru/link/?req=doc&amp;base=RLAW154&amp;n=117112&amp;dst=100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12" Type="http://schemas.openxmlformats.org/officeDocument/2006/relationships/hyperlink" Target="https://login.consultant.ru/link/?req=doc&amp;base=LAW&amp;n=495567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8026" TargetMode="External"/><Relationship Id="rId11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8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54&amp;n=117112&amp;dst=100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A5F2-FD79-41A4-B336-A8A89B7E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Оксана Геннадьевна</dc:creator>
  <cp:keywords/>
  <dc:description/>
  <cp:lastModifiedBy>Яковлева Оксана Геннадьевна</cp:lastModifiedBy>
  <cp:revision>13</cp:revision>
  <dcterms:created xsi:type="dcterms:W3CDTF">2025-08-04T07:44:00Z</dcterms:created>
  <dcterms:modified xsi:type="dcterms:W3CDTF">2026-01-16T07:43:00Z</dcterms:modified>
</cp:coreProperties>
</file>