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66" w:rsidRPr="00CF7F09" w:rsidRDefault="008B1366" w:rsidP="007E6058">
      <w:pPr>
        <w:spacing w:after="120" w:line="240" w:lineRule="exact"/>
        <w:ind w:left="5245"/>
        <w:jc w:val="center"/>
        <w:rPr>
          <w:sz w:val="28"/>
          <w:szCs w:val="28"/>
        </w:rPr>
      </w:pPr>
      <w:r w:rsidRPr="00CF7F09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8B1366" w:rsidRPr="00CF7F09" w:rsidRDefault="008B1366" w:rsidP="007E6058">
      <w:pPr>
        <w:spacing w:line="240" w:lineRule="exact"/>
        <w:ind w:left="5245"/>
        <w:rPr>
          <w:sz w:val="28"/>
          <w:szCs w:val="28"/>
        </w:rPr>
      </w:pPr>
      <w:r w:rsidRPr="00CF7F09">
        <w:rPr>
          <w:sz w:val="28"/>
          <w:szCs w:val="28"/>
        </w:rPr>
        <w:t>постановлением Администрации</w:t>
      </w:r>
    </w:p>
    <w:p w:rsidR="008B1366" w:rsidRDefault="007E6058" w:rsidP="007E6058">
      <w:pPr>
        <w:spacing w:line="240" w:lineRule="exact"/>
        <w:ind w:left="5245"/>
        <w:rPr>
          <w:sz w:val="28"/>
          <w:szCs w:val="28"/>
        </w:rPr>
      </w:pPr>
      <w:proofErr w:type="spellStart"/>
      <w:r>
        <w:rPr>
          <w:sz w:val="28"/>
          <w:szCs w:val="28"/>
        </w:rPr>
        <w:t>Боровичского</w:t>
      </w:r>
      <w:proofErr w:type="spellEnd"/>
      <w:r>
        <w:rPr>
          <w:sz w:val="28"/>
          <w:szCs w:val="28"/>
        </w:rPr>
        <w:t xml:space="preserve"> </w:t>
      </w:r>
      <w:r w:rsidR="008B1366" w:rsidRPr="00CF7F0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Новгородской области</w:t>
      </w:r>
    </w:p>
    <w:p w:rsidR="007E6058" w:rsidRDefault="007E6058" w:rsidP="007E6058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6557">
        <w:rPr>
          <w:sz w:val="28"/>
          <w:szCs w:val="28"/>
        </w:rPr>
        <w:t>14.01.2025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666557">
        <w:rPr>
          <w:sz w:val="28"/>
          <w:szCs w:val="28"/>
        </w:rPr>
        <w:t xml:space="preserve"> 48</w:t>
      </w:r>
    </w:p>
    <w:p w:rsidR="007E6058" w:rsidRPr="00CF7F09" w:rsidRDefault="007E6058" w:rsidP="007E6058">
      <w:pPr>
        <w:spacing w:line="240" w:lineRule="exact"/>
        <w:ind w:left="5245"/>
        <w:rPr>
          <w:sz w:val="28"/>
          <w:szCs w:val="28"/>
        </w:rPr>
      </w:pPr>
    </w:p>
    <w:p w:rsidR="008B1366" w:rsidRDefault="008B1366" w:rsidP="007E6058">
      <w:pPr>
        <w:overflowPunct/>
        <w:spacing w:after="120"/>
        <w:jc w:val="center"/>
        <w:textAlignment w:val="auto"/>
        <w:rPr>
          <w:b/>
          <w:bCs/>
          <w:sz w:val="28"/>
          <w:szCs w:val="28"/>
        </w:rPr>
      </w:pPr>
      <w:r w:rsidRPr="00EE6407">
        <w:rPr>
          <w:b/>
          <w:bCs/>
          <w:sz w:val="28"/>
          <w:szCs w:val="28"/>
        </w:rPr>
        <w:t>СТРАТЕГИЧЕСКИЕ ПРИОРИТЕТЫ</w:t>
      </w:r>
    </w:p>
    <w:p w:rsidR="008B1366" w:rsidRPr="007E6058" w:rsidRDefault="008B1366" w:rsidP="007E6058">
      <w:pPr>
        <w:overflowPunct/>
        <w:spacing w:line="240" w:lineRule="exact"/>
        <w:jc w:val="center"/>
        <w:textAlignment w:val="auto"/>
        <w:rPr>
          <w:rFonts w:ascii="Times New Roman CYR" w:eastAsia="Times New Roman" w:hAnsi="Times New Roman CYR"/>
          <w:bCs/>
          <w:sz w:val="28"/>
          <w:szCs w:val="28"/>
        </w:rPr>
      </w:pPr>
      <w:r w:rsidRPr="007E6058">
        <w:rPr>
          <w:rFonts w:ascii="Times New Roman CYR" w:eastAsia="Times New Roman" w:hAnsi="Times New Roman CYR"/>
          <w:bCs/>
          <w:sz w:val="28"/>
          <w:szCs w:val="28"/>
        </w:rPr>
        <w:t xml:space="preserve">муниципальной программы </w:t>
      </w:r>
      <w:proofErr w:type="spellStart"/>
      <w:r w:rsidRPr="007E6058">
        <w:rPr>
          <w:rFonts w:ascii="Times New Roman CYR" w:eastAsia="Times New Roman" w:hAnsi="Times New Roman CYR"/>
          <w:bCs/>
          <w:sz w:val="28"/>
          <w:szCs w:val="28"/>
        </w:rPr>
        <w:t>Боровичского</w:t>
      </w:r>
      <w:proofErr w:type="spellEnd"/>
      <w:r w:rsidRPr="007E6058">
        <w:rPr>
          <w:rFonts w:ascii="Times New Roman CYR" w:eastAsia="Times New Roman" w:hAnsi="Times New Roman CYR"/>
          <w:bCs/>
          <w:sz w:val="28"/>
          <w:szCs w:val="28"/>
        </w:rPr>
        <w:t xml:space="preserve"> муниципального округа</w:t>
      </w:r>
    </w:p>
    <w:p w:rsidR="008B1366" w:rsidRPr="007E6058" w:rsidRDefault="008B1366" w:rsidP="007E6058">
      <w:pPr>
        <w:overflowPunct/>
        <w:spacing w:line="240" w:lineRule="exact"/>
        <w:jc w:val="center"/>
        <w:textAlignment w:val="auto"/>
        <w:rPr>
          <w:rFonts w:ascii="Times New Roman CYR" w:eastAsia="Times New Roman" w:hAnsi="Times New Roman CYR"/>
          <w:bCs/>
          <w:sz w:val="28"/>
          <w:szCs w:val="28"/>
        </w:rPr>
      </w:pPr>
      <w:r w:rsidRPr="007E6058">
        <w:rPr>
          <w:rFonts w:ascii="Times New Roman CYR" w:eastAsia="Times New Roman" w:hAnsi="Times New Roman CYR"/>
          <w:bCs/>
          <w:sz w:val="28"/>
          <w:szCs w:val="28"/>
        </w:rPr>
        <w:t xml:space="preserve"> «Реализация молодежной политики на территории </w:t>
      </w:r>
      <w:proofErr w:type="spellStart"/>
      <w:r w:rsidRPr="007E6058">
        <w:rPr>
          <w:rFonts w:ascii="Times New Roman CYR" w:eastAsia="Times New Roman" w:hAnsi="Times New Roman CYR"/>
          <w:bCs/>
          <w:sz w:val="28"/>
          <w:szCs w:val="28"/>
        </w:rPr>
        <w:t>Боровичского</w:t>
      </w:r>
      <w:proofErr w:type="spellEnd"/>
      <w:r w:rsidRPr="007E6058">
        <w:rPr>
          <w:rFonts w:ascii="Times New Roman CYR" w:eastAsia="Times New Roman" w:hAnsi="Times New Roman CYR"/>
          <w:bCs/>
          <w:sz w:val="28"/>
          <w:szCs w:val="28"/>
        </w:rPr>
        <w:t xml:space="preserve"> муниципального округа» </w:t>
      </w:r>
    </w:p>
    <w:p w:rsidR="008B1366" w:rsidRPr="00330F54" w:rsidRDefault="008B1366" w:rsidP="008B1366">
      <w:pPr>
        <w:overflowPunct/>
        <w:jc w:val="center"/>
        <w:textAlignment w:val="auto"/>
        <w:rPr>
          <w:rFonts w:ascii="Times New Roman CYR" w:eastAsia="Times New Roman" w:hAnsi="Times New Roman CYR"/>
          <w:b/>
          <w:bCs/>
          <w:sz w:val="28"/>
          <w:szCs w:val="28"/>
        </w:rPr>
      </w:pPr>
    </w:p>
    <w:p w:rsidR="007E6058" w:rsidRDefault="007E6058" w:rsidP="007E6058">
      <w:pPr>
        <w:overflowPunct/>
        <w:autoSpaceDE/>
        <w:autoSpaceDN/>
        <w:adjustRightInd/>
        <w:spacing w:line="360" w:lineRule="atLeast"/>
        <w:ind w:firstLine="708"/>
        <w:contextualSpacing/>
        <w:jc w:val="both"/>
        <w:textAlignment w:val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</w:t>
      </w:r>
      <w:r>
        <w:rPr>
          <w:rFonts w:eastAsia="Times New Roman"/>
          <w:b/>
          <w:bCs/>
          <w:sz w:val="28"/>
          <w:szCs w:val="28"/>
        </w:rPr>
        <w:t xml:space="preserve">. </w:t>
      </w:r>
      <w:r w:rsidR="008B1366" w:rsidRPr="007E6058">
        <w:rPr>
          <w:rFonts w:eastAsia="Times New Roman"/>
          <w:b/>
          <w:bCs/>
          <w:sz w:val="28"/>
          <w:szCs w:val="28"/>
        </w:rPr>
        <w:t xml:space="preserve">Оценка текущего состояния в сфере реализации молодежной </w:t>
      </w:r>
    </w:p>
    <w:p w:rsidR="007E6058" w:rsidRDefault="008B1366" w:rsidP="007E6058">
      <w:pPr>
        <w:overflowPunct/>
        <w:autoSpaceDE/>
        <w:autoSpaceDN/>
        <w:adjustRightInd/>
        <w:spacing w:line="240" w:lineRule="exact"/>
        <w:ind w:firstLine="992"/>
        <w:contextualSpacing/>
        <w:jc w:val="both"/>
        <w:textAlignment w:val="auto"/>
        <w:rPr>
          <w:rFonts w:eastAsia="Times New Roman"/>
          <w:b/>
          <w:bCs/>
          <w:sz w:val="28"/>
          <w:szCs w:val="28"/>
        </w:rPr>
      </w:pPr>
      <w:r w:rsidRPr="007E6058">
        <w:rPr>
          <w:rFonts w:eastAsia="Times New Roman"/>
          <w:b/>
          <w:bCs/>
          <w:sz w:val="28"/>
          <w:szCs w:val="28"/>
        </w:rPr>
        <w:t xml:space="preserve">политики на территории </w:t>
      </w:r>
      <w:proofErr w:type="spellStart"/>
      <w:r w:rsidRPr="007E6058">
        <w:rPr>
          <w:rFonts w:eastAsia="Times New Roman"/>
          <w:b/>
          <w:bCs/>
          <w:sz w:val="28"/>
          <w:szCs w:val="28"/>
        </w:rPr>
        <w:t>Боровичского</w:t>
      </w:r>
      <w:proofErr w:type="spellEnd"/>
      <w:r w:rsidRPr="007E6058">
        <w:rPr>
          <w:rFonts w:eastAsia="Times New Roman"/>
          <w:b/>
          <w:bCs/>
          <w:sz w:val="28"/>
          <w:szCs w:val="28"/>
        </w:rPr>
        <w:t xml:space="preserve"> муниципального округа, </w:t>
      </w:r>
    </w:p>
    <w:p w:rsidR="007E6058" w:rsidRDefault="008B1366" w:rsidP="007E6058">
      <w:pPr>
        <w:overflowPunct/>
        <w:autoSpaceDE/>
        <w:autoSpaceDN/>
        <w:adjustRightInd/>
        <w:spacing w:line="240" w:lineRule="exact"/>
        <w:ind w:firstLine="992"/>
        <w:contextualSpacing/>
        <w:jc w:val="both"/>
        <w:textAlignment w:val="auto"/>
        <w:rPr>
          <w:rFonts w:eastAsia="Times New Roman"/>
          <w:b/>
          <w:bCs/>
          <w:sz w:val="28"/>
          <w:szCs w:val="28"/>
        </w:rPr>
      </w:pPr>
      <w:r w:rsidRPr="007E6058">
        <w:rPr>
          <w:rFonts w:eastAsia="Times New Roman"/>
          <w:b/>
          <w:bCs/>
          <w:sz w:val="28"/>
          <w:szCs w:val="28"/>
        </w:rPr>
        <w:t xml:space="preserve">тенденции, факторы и проблемные вопросы, определяющие </w:t>
      </w:r>
    </w:p>
    <w:p w:rsidR="007E6058" w:rsidRDefault="008B1366" w:rsidP="007E6058">
      <w:pPr>
        <w:overflowPunct/>
        <w:autoSpaceDE/>
        <w:autoSpaceDN/>
        <w:adjustRightInd/>
        <w:spacing w:line="240" w:lineRule="exact"/>
        <w:ind w:firstLine="992"/>
        <w:contextualSpacing/>
        <w:jc w:val="both"/>
        <w:textAlignment w:val="auto"/>
        <w:rPr>
          <w:rFonts w:eastAsia="Times New Roman"/>
          <w:b/>
          <w:bCs/>
          <w:sz w:val="28"/>
          <w:szCs w:val="28"/>
        </w:rPr>
      </w:pPr>
      <w:r w:rsidRPr="007E6058">
        <w:rPr>
          <w:rFonts w:eastAsia="Times New Roman"/>
          <w:b/>
          <w:bCs/>
          <w:sz w:val="28"/>
          <w:szCs w:val="28"/>
        </w:rPr>
        <w:t xml:space="preserve">направления развития сферы молодежной политики </w:t>
      </w:r>
    </w:p>
    <w:p w:rsidR="008B1366" w:rsidRPr="007E6058" w:rsidRDefault="008B1366" w:rsidP="007E6058">
      <w:pPr>
        <w:overflowPunct/>
        <w:autoSpaceDE/>
        <w:autoSpaceDN/>
        <w:adjustRightInd/>
        <w:spacing w:after="120" w:line="240" w:lineRule="exact"/>
        <w:ind w:firstLine="992"/>
        <w:jc w:val="both"/>
        <w:textAlignment w:val="auto"/>
        <w:rPr>
          <w:rFonts w:eastAsia="Times New Roman"/>
          <w:b/>
          <w:bCs/>
          <w:sz w:val="28"/>
          <w:szCs w:val="28"/>
        </w:rPr>
      </w:pPr>
      <w:proofErr w:type="spellStart"/>
      <w:r w:rsidRPr="007E6058">
        <w:rPr>
          <w:rFonts w:eastAsia="Times New Roman"/>
          <w:b/>
          <w:bCs/>
          <w:sz w:val="28"/>
          <w:szCs w:val="28"/>
        </w:rPr>
        <w:t>Боровичского</w:t>
      </w:r>
      <w:proofErr w:type="spellEnd"/>
      <w:r w:rsidRPr="007E6058">
        <w:rPr>
          <w:rFonts w:eastAsia="Times New Roman"/>
          <w:b/>
          <w:bCs/>
          <w:sz w:val="28"/>
          <w:szCs w:val="28"/>
        </w:rPr>
        <w:t xml:space="preserve"> муниципального округа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 xml:space="preserve">По состоянию на 01 января 2024 года численность проживающей на территории </w:t>
      </w:r>
      <w:proofErr w:type="spellStart"/>
      <w:r w:rsidRPr="007E6058">
        <w:rPr>
          <w:rFonts w:eastAsia="Times New Roman"/>
          <w:sz w:val="28"/>
          <w:szCs w:val="28"/>
        </w:rPr>
        <w:t>Боровичского</w:t>
      </w:r>
      <w:proofErr w:type="spellEnd"/>
      <w:r w:rsidRPr="007E6058">
        <w:rPr>
          <w:rFonts w:eastAsia="Times New Roman"/>
          <w:sz w:val="28"/>
          <w:szCs w:val="28"/>
        </w:rPr>
        <w:t xml:space="preserve"> муниципального округа молодежи в возрасте </w:t>
      </w:r>
      <w:r w:rsidR="007E6058">
        <w:rPr>
          <w:rFonts w:eastAsia="Times New Roman"/>
          <w:sz w:val="28"/>
          <w:szCs w:val="28"/>
        </w:rPr>
        <w:br/>
      </w:r>
      <w:r w:rsidRPr="007E6058">
        <w:rPr>
          <w:rFonts w:eastAsia="Times New Roman"/>
          <w:sz w:val="28"/>
          <w:szCs w:val="28"/>
        </w:rPr>
        <w:t xml:space="preserve">от 14 до 35 лет составила около 14739, 0 тыс. человек.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Реализация молодежной политики на территории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 осуществляется по трем основным направлениям: вовлечение молодежи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="007E6058">
        <w:rPr>
          <w:color w:val="000000"/>
          <w:sz w:val="28"/>
          <w:szCs w:val="28"/>
          <w:lang w:eastAsia="en-US"/>
        </w:rPr>
        <w:t xml:space="preserve"> Новгородской области </w:t>
      </w:r>
      <w:r w:rsidRPr="007E6058">
        <w:rPr>
          <w:color w:val="000000"/>
          <w:sz w:val="28"/>
          <w:szCs w:val="28"/>
          <w:lang w:eastAsia="en-US"/>
        </w:rPr>
        <w:t xml:space="preserve">в социальную практику, патриотическое воспитание населения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="007E6058">
        <w:rPr>
          <w:color w:val="000000"/>
          <w:sz w:val="28"/>
          <w:szCs w:val="28"/>
          <w:lang w:eastAsia="en-US"/>
        </w:rPr>
        <w:t xml:space="preserve"> Новгородской области</w:t>
      </w:r>
      <w:r w:rsidRPr="007E6058">
        <w:rPr>
          <w:color w:val="000000"/>
          <w:sz w:val="28"/>
          <w:szCs w:val="28"/>
          <w:lang w:eastAsia="en-US"/>
        </w:rPr>
        <w:t>, развитие добровольчества (</w:t>
      </w:r>
      <w:proofErr w:type="spellStart"/>
      <w:r w:rsidRPr="007E6058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). 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jc w:val="both"/>
        <w:textAlignment w:val="auto"/>
        <w:rPr>
          <w:noProof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 xml:space="preserve">На территории </w:t>
      </w:r>
      <w:proofErr w:type="spellStart"/>
      <w:r w:rsidRPr="007E6058">
        <w:rPr>
          <w:rFonts w:eastAsia="Times New Roman"/>
          <w:sz w:val="28"/>
          <w:szCs w:val="28"/>
        </w:rPr>
        <w:t>Боровичского</w:t>
      </w:r>
      <w:proofErr w:type="spellEnd"/>
      <w:r w:rsidRPr="007E6058">
        <w:rPr>
          <w:rFonts w:eastAsia="Times New Roman"/>
          <w:sz w:val="28"/>
          <w:szCs w:val="28"/>
        </w:rPr>
        <w:t xml:space="preserve"> муниципального округа функционирует м</w:t>
      </w:r>
      <w:r w:rsidRPr="007E6058">
        <w:rPr>
          <w:rFonts w:eastAsia="Times New Roman"/>
          <w:iCs/>
          <w:sz w:val="28"/>
          <w:szCs w:val="28"/>
        </w:rPr>
        <w:t xml:space="preserve">униципальное бюджетное </w:t>
      </w:r>
      <w:proofErr w:type="spellStart"/>
      <w:r w:rsidRPr="007E6058">
        <w:rPr>
          <w:rFonts w:eastAsia="Times New Roman"/>
          <w:iCs/>
          <w:sz w:val="28"/>
          <w:szCs w:val="28"/>
        </w:rPr>
        <w:t>межпоселенческое</w:t>
      </w:r>
      <w:proofErr w:type="spellEnd"/>
      <w:r w:rsidRPr="007E6058">
        <w:rPr>
          <w:rFonts w:eastAsia="Times New Roman"/>
          <w:iCs/>
          <w:sz w:val="28"/>
          <w:szCs w:val="28"/>
        </w:rPr>
        <w:t xml:space="preserve"> учреждение «Молодежный центр» им. </w:t>
      </w:r>
      <w:proofErr w:type="spellStart"/>
      <w:r w:rsidRPr="007E6058">
        <w:rPr>
          <w:rFonts w:eastAsia="Times New Roman"/>
          <w:iCs/>
          <w:sz w:val="28"/>
          <w:szCs w:val="28"/>
        </w:rPr>
        <w:t>В.Н.Огонькова</w:t>
      </w:r>
      <w:proofErr w:type="spellEnd"/>
      <w:r w:rsidR="007E6058">
        <w:rPr>
          <w:rFonts w:eastAsia="Times New Roman"/>
          <w:iCs/>
          <w:sz w:val="28"/>
          <w:szCs w:val="28"/>
        </w:rPr>
        <w:t>,</w:t>
      </w:r>
      <w:r w:rsidRPr="007E6058">
        <w:rPr>
          <w:rFonts w:eastAsia="Times New Roman"/>
          <w:iCs/>
          <w:sz w:val="28"/>
          <w:szCs w:val="28"/>
        </w:rPr>
        <w:t xml:space="preserve"> </w:t>
      </w:r>
      <w:r w:rsidRPr="007E6058">
        <w:rPr>
          <w:rFonts w:eastAsia="Times New Roman"/>
          <w:sz w:val="28"/>
          <w:szCs w:val="28"/>
        </w:rPr>
        <w:t xml:space="preserve">реализующее мероприятия сферы государственной молодежной политики. Деятельность учреждения направлена на создание условий для физического, духовного и нравственного развития подростков и молодежи, первичную профилактику негативных явлений в молодежной среде через </w:t>
      </w:r>
      <w:r w:rsidRPr="007E6058">
        <w:rPr>
          <w:noProof/>
          <w:sz w:val="28"/>
          <w:szCs w:val="28"/>
        </w:rPr>
        <w:t xml:space="preserve">вовлечение подростков и молодежи в деятельность секций, кружков, любительских объединений по спортивно-оздоровительному, культурно-досуговому, социально-просветительскому, интеллектуальному, патриотическому, духовно-нравственному и иным направлениям. </w:t>
      </w:r>
    </w:p>
    <w:p w:rsidR="00D97E3D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Для развития направления "Вовлечение молодежи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="007E6058">
        <w:rPr>
          <w:color w:val="000000"/>
          <w:sz w:val="28"/>
          <w:szCs w:val="28"/>
          <w:lang w:eastAsia="en-US"/>
        </w:rPr>
        <w:t xml:space="preserve"> Новгородской области</w:t>
      </w:r>
      <w:r w:rsidRPr="007E6058">
        <w:rPr>
          <w:color w:val="000000"/>
          <w:sz w:val="28"/>
          <w:szCs w:val="28"/>
          <w:lang w:eastAsia="en-US"/>
        </w:rPr>
        <w:t xml:space="preserve"> в социальную практику", включающего формирование эффективной системы выявления, поддержки и развития способностей и талантов у детей и молодежи, основанного на принципах справедливости, всеобщности и направленного на самоопределение и профессиональную ориентацию всех обучающихся в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Боровичском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муниципальном округе</w:t>
      </w:r>
      <w:r w:rsidR="007E6058">
        <w:rPr>
          <w:color w:val="000000"/>
          <w:sz w:val="28"/>
          <w:szCs w:val="28"/>
          <w:lang w:eastAsia="en-US"/>
        </w:rPr>
        <w:t xml:space="preserve"> Новгородской области</w:t>
      </w:r>
      <w:r w:rsidRPr="007E6058">
        <w:rPr>
          <w:color w:val="000000"/>
          <w:sz w:val="28"/>
          <w:szCs w:val="28"/>
          <w:lang w:eastAsia="en-US"/>
        </w:rPr>
        <w:t xml:space="preserve">, функционируют 6 молодежных и детских общественных объединений. Представители указанных объединений включены во все процессы социально-экономического развития региона, участвуют в работе совещательных органов </w:t>
      </w:r>
    </w:p>
    <w:p w:rsidR="00D97E3D" w:rsidRDefault="00D97E3D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 w:type="page"/>
      </w:r>
    </w:p>
    <w:p w:rsidR="00D97E3D" w:rsidRDefault="00D97E3D" w:rsidP="00D97E3D">
      <w:pPr>
        <w:overflowPunct/>
        <w:spacing w:line="240" w:lineRule="exact"/>
        <w:jc w:val="center"/>
        <w:textAlignment w:val="auto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lastRenderedPageBreak/>
        <w:t>2</w:t>
      </w:r>
    </w:p>
    <w:p w:rsidR="00D97E3D" w:rsidRPr="00D97E3D" w:rsidRDefault="00D97E3D" w:rsidP="00D97E3D">
      <w:pPr>
        <w:overflowPunct/>
        <w:spacing w:line="240" w:lineRule="exact"/>
        <w:jc w:val="center"/>
        <w:textAlignment w:val="auto"/>
        <w:rPr>
          <w:color w:val="000000"/>
          <w:sz w:val="24"/>
          <w:szCs w:val="24"/>
          <w:lang w:eastAsia="en-US"/>
        </w:rPr>
      </w:pPr>
    </w:p>
    <w:p w:rsidR="008B1366" w:rsidRPr="007E6058" w:rsidRDefault="008B1366" w:rsidP="00D97E3D">
      <w:pPr>
        <w:overflowPunct/>
        <w:spacing w:line="360" w:lineRule="atLeast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при органах местного самоуправления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="007E6058">
        <w:rPr>
          <w:color w:val="000000"/>
          <w:sz w:val="28"/>
          <w:szCs w:val="28"/>
          <w:lang w:eastAsia="en-US"/>
        </w:rPr>
        <w:t xml:space="preserve"> Новгородской области</w:t>
      </w:r>
      <w:r w:rsidRPr="007E6058">
        <w:rPr>
          <w:color w:val="000000"/>
          <w:sz w:val="28"/>
          <w:szCs w:val="28"/>
          <w:lang w:eastAsia="en-US"/>
        </w:rPr>
        <w:t xml:space="preserve">. На территории </w:t>
      </w:r>
      <w:proofErr w:type="spellStart"/>
      <w:r w:rsid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="007E6058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Pr="007E6058">
        <w:rPr>
          <w:color w:val="000000"/>
          <w:sz w:val="28"/>
          <w:szCs w:val="28"/>
          <w:lang w:eastAsia="en-US"/>
        </w:rPr>
        <w:t xml:space="preserve"> действует Молодежный совет при </w:t>
      </w:r>
      <w:r w:rsidR="007E6058">
        <w:rPr>
          <w:color w:val="000000"/>
          <w:sz w:val="28"/>
          <w:szCs w:val="28"/>
          <w:lang w:eastAsia="en-US"/>
        </w:rPr>
        <w:t xml:space="preserve">Администрации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="007E6058">
        <w:rPr>
          <w:color w:val="000000"/>
          <w:sz w:val="28"/>
          <w:szCs w:val="28"/>
          <w:lang w:eastAsia="en-US"/>
        </w:rPr>
        <w:t xml:space="preserve"> Новгородской области</w:t>
      </w:r>
      <w:r w:rsidRPr="007E6058">
        <w:rPr>
          <w:color w:val="000000"/>
          <w:sz w:val="28"/>
          <w:szCs w:val="28"/>
          <w:lang w:eastAsia="en-US"/>
        </w:rPr>
        <w:t>. В образовательных организациях округа созданы и осуществляют свою деятельность школьный и студенческие советы.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 xml:space="preserve">На системной основе оказывается поддержка молодежи, ежегодно двадцать молодых жителей </w:t>
      </w:r>
      <w:proofErr w:type="spellStart"/>
      <w:r w:rsidRPr="007E6058">
        <w:rPr>
          <w:rFonts w:eastAsia="Times New Roman"/>
          <w:sz w:val="28"/>
          <w:szCs w:val="28"/>
        </w:rPr>
        <w:t>Боровичского</w:t>
      </w:r>
      <w:proofErr w:type="spellEnd"/>
      <w:r w:rsidRPr="007E6058">
        <w:rPr>
          <w:rFonts w:eastAsia="Times New Roman"/>
          <w:sz w:val="28"/>
          <w:szCs w:val="28"/>
        </w:rPr>
        <w:t xml:space="preserve"> </w:t>
      </w:r>
      <w:r w:rsidR="007E6058">
        <w:rPr>
          <w:rFonts w:eastAsia="Times New Roman"/>
          <w:sz w:val="28"/>
          <w:szCs w:val="28"/>
        </w:rPr>
        <w:t xml:space="preserve">муниципального округа </w:t>
      </w:r>
      <w:r w:rsidR="007E6058">
        <w:rPr>
          <w:color w:val="000000"/>
          <w:sz w:val="28"/>
          <w:szCs w:val="28"/>
          <w:lang w:eastAsia="en-US"/>
        </w:rPr>
        <w:t>Новгородской области</w:t>
      </w:r>
      <w:r w:rsidRPr="007E6058">
        <w:rPr>
          <w:rFonts w:eastAsia="Times New Roman"/>
          <w:sz w:val="28"/>
          <w:szCs w:val="28"/>
        </w:rPr>
        <w:t xml:space="preserve">, отличившиеся успехами в сферах культуры, спорта, образования, </w:t>
      </w:r>
      <w:proofErr w:type="spellStart"/>
      <w:r w:rsidRPr="007E6058">
        <w:rPr>
          <w:rFonts w:eastAsia="Times New Roman"/>
          <w:sz w:val="28"/>
          <w:szCs w:val="28"/>
        </w:rPr>
        <w:t>волонтерства</w:t>
      </w:r>
      <w:proofErr w:type="spellEnd"/>
      <w:r w:rsidRPr="007E6058">
        <w:rPr>
          <w:rFonts w:eastAsia="Times New Roman"/>
          <w:sz w:val="28"/>
          <w:szCs w:val="28"/>
        </w:rPr>
        <w:t xml:space="preserve"> удостаиваются муниципальной стипендии на последующий учебный год. Оказывается всесторонняя поддержка молодежи в проектной деятельности и дальнейшей реализации их проектов, все больше наставников и команд муниципалитета принимают участие в приоритетном региональном проекте "Время возможностей. Хранители", направленного на создание устойчивой системы вовлечения молодежи в социальную практику, обучения и сопровождения проектной деятельности молодежи, мотивации молодежи региона к участию в региональных и всероссийских форумных кампаниях и грантовых конкурсах, направленных на поддержку молодежных проектов, формирование и развитие лидерских команд. Молодежные лидеры на регулярной основе повышают свои профессиональные компетенции в сфере реализации молодежной политики.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 xml:space="preserve">Для развития и самореализации детей и молодежи в </w:t>
      </w:r>
      <w:proofErr w:type="spellStart"/>
      <w:r w:rsidRPr="007E6058">
        <w:rPr>
          <w:rFonts w:eastAsia="Times New Roman"/>
          <w:sz w:val="28"/>
          <w:szCs w:val="28"/>
        </w:rPr>
        <w:t>Боровичском</w:t>
      </w:r>
      <w:proofErr w:type="spellEnd"/>
      <w:r w:rsidRPr="007E6058">
        <w:rPr>
          <w:rFonts w:eastAsia="Times New Roman"/>
          <w:sz w:val="28"/>
          <w:szCs w:val="28"/>
        </w:rPr>
        <w:t xml:space="preserve"> муниципальном округе</w:t>
      </w:r>
      <w:r w:rsidR="007E6058">
        <w:rPr>
          <w:rFonts w:eastAsia="Times New Roman"/>
          <w:sz w:val="28"/>
          <w:szCs w:val="28"/>
        </w:rPr>
        <w:t xml:space="preserve"> </w:t>
      </w:r>
      <w:r w:rsidR="007E6058">
        <w:rPr>
          <w:color w:val="000000"/>
          <w:sz w:val="28"/>
          <w:szCs w:val="28"/>
          <w:lang w:eastAsia="en-US"/>
        </w:rPr>
        <w:t>Новгородской области</w:t>
      </w:r>
      <w:r w:rsidRPr="007E6058">
        <w:rPr>
          <w:rFonts w:eastAsia="Times New Roman"/>
          <w:sz w:val="28"/>
          <w:szCs w:val="28"/>
        </w:rPr>
        <w:t xml:space="preserve"> активно развивается </w:t>
      </w:r>
      <w:proofErr w:type="spellStart"/>
      <w:r w:rsidRPr="007E6058">
        <w:rPr>
          <w:rFonts w:eastAsia="Times New Roman"/>
          <w:sz w:val="28"/>
          <w:szCs w:val="28"/>
        </w:rPr>
        <w:t>Боровичское</w:t>
      </w:r>
      <w:proofErr w:type="spellEnd"/>
      <w:r w:rsidRPr="007E6058">
        <w:rPr>
          <w:rFonts w:eastAsia="Times New Roman"/>
          <w:sz w:val="28"/>
          <w:szCs w:val="28"/>
        </w:rPr>
        <w:t xml:space="preserve"> местное отделение Общероссийского общественно-государственного движения детей и молодежи "Движение первых" Новгородской области. Действует региональный муниципальный совет по взаимодействию с Общероссийским общественно-государственным движением детей и молодежи "Движение первых". 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 xml:space="preserve">В целях патриотического воспитания населения </w:t>
      </w:r>
      <w:proofErr w:type="spellStart"/>
      <w:r w:rsidRPr="007E6058">
        <w:rPr>
          <w:rFonts w:eastAsia="Times New Roman"/>
          <w:sz w:val="28"/>
          <w:szCs w:val="28"/>
        </w:rPr>
        <w:t>Боровичского</w:t>
      </w:r>
      <w:proofErr w:type="spellEnd"/>
      <w:r w:rsidRPr="007E6058">
        <w:rPr>
          <w:rFonts w:eastAsia="Times New Roman"/>
          <w:sz w:val="28"/>
          <w:szCs w:val="28"/>
        </w:rPr>
        <w:t xml:space="preserve"> муниципального округа</w:t>
      </w:r>
      <w:r w:rsidR="007E6058">
        <w:rPr>
          <w:rFonts w:eastAsia="Times New Roman"/>
          <w:sz w:val="28"/>
          <w:szCs w:val="28"/>
        </w:rPr>
        <w:t xml:space="preserve"> </w:t>
      </w:r>
      <w:r w:rsidR="007E6058">
        <w:rPr>
          <w:color w:val="000000"/>
          <w:sz w:val="28"/>
          <w:szCs w:val="28"/>
          <w:lang w:eastAsia="en-US"/>
        </w:rPr>
        <w:t>Новгородской области</w:t>
      </w:r>
      <w:r w:rsidRPr="007E6058">
        <w:rPr>
          <w:rFonts w:eastAsia="Times New Roman"/>
          <w:sz w:val="28"/>
          <w:szCs w:val="28"/>
        </w:rPr>
        <w:t xml:space="preserve"> на базе м</w:t>
      </w:r>
      <w:r w:rsidRPr="007E6058">
        <w:rPr>
          <w:rFonts w:eastAsia="Times New Roman"/>
          <w:iCs/>
          <w:sz w:val="28"/>
          <w:szCs w:val="28"/>
        </w:rPr>
        <w:t xml:space="preserve">униципального бюджетного </w:t>
      </w:r>
      <w:proofErr w:type="spellStart"/>
      <w:r w:rsidRPr="007E6058">
        <w:rPr>
          <w:rFonts w:eastAsia="Times New Roman"/>
          <w:iCs/>
          <w:sz w:val="28"/>
          <w:szCs w:val="28"/>
        </w:rPr>
        <w:t>межпоселенченского</w:t>
      </w:r>
      <w:proofErr w:type="spellEnd"/>
      <w:r w:rsidRPr="007E6058">
        <w:rPr>
          <w:rFonts w:eastAsia="Times New Roman"/>
          <w:iCs/>
          <w:sz w:val="28"/>
          <w:szCs w:val="28"/>
        </w:rPr>
        <w:t xml:space="preserve"> учреждения «Молодежный центр» им. </w:t>
      </w:r>
      <w:proofErr w:type="spellStart"/>
      <w:r w:rsidRPr="007E6058">
        <w:rPr>
          <w:rFonts w:eastAsia="Times New Roman"/>
          <w:iCs/>
          <w:sz w:val="28"/>
          <w:szCs w:val="28"/>
        </w:rPr>
        <w:t>В.Н.Огонькова</w:t>
      </w:r>
      <w:proofErr w:type="spellEnd"/>
      <w:r w:rsidRPr="007E6058">
        <w:rPr>
          <w:rFonts w:eastAsia="Times New Roman"/>
          <w:iCs/>
          <w:sz w:val="28"/>
          <w:szCs w:val="28"/>
        </w:rPr>
        <w:t xml:space="preserve"> </w:t>
      </w:r>
      <w:r w:rsidRPr="007E6058">
        <w:rPr>
          <w:rFonts w:eastAsia="Times New Roman"/>
          <w:sz w:val="28"/>
          <w:szCs w:val="28"/>
        </w:rPr>
        <w:t xml:space="preserve">функционирует центр гражданско-патриотического воспитания и допризывной подготовки молодежи в целях охвата методической работой всех направлений обязательной подготовки граждан к военной службе, включая получение начальных знаний в области обороны и военно-патриотического воспитания. </w:t>
      </w:r>
    </w:p>
    <w:p w:rsidR="00D97E3D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>Центром круглогодично организовываются и проводятся встречи молодежи с ветеранами войны и военной службы, участниками боевых действий, представителями силовых структур, занятия по допризывной подготовке молодежи, военно-патриотические мероприятия.</w:t>
      </w:r>
    </w:p>
    <w:p w:rsidR="00D97E3D" w:rsidRDefault="00D97E3D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8B1366" w:rsidRDefault="00D97E3D" w:rsidP="00D97E3D">
      <w:pPr>
        <w:overflowPunct/>
        <w:spacing w:line="360" w:lineRule="atLeast"/>
        <w:jc w:val="center"/>
        <w:textAlignment w:val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3</w:t>
      </w:r>
    </w:p>
    <w:p w:rsidR="00D97E3D" w:rsidRPr="00D97E3D" w:rsidRDefault="00D97E3D" w:rsidP="00D97E3D">
      <w:pPr>
        <w:overflowPunct/>
        <w:spacing w:line="360" w:lineRule="atLeast"/>
        <w:jc w:val="center"/>
        <w:textAlignment w:val="auto"/>
        <w:rPr>
          <w:sz w:val="24"/>
          <w:szCs w:val="24"/>
          <w:lang w:eastAsia="en-US"/>
        </w:rPr>
      </w:pP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В рамках реализации федерального проекта "Патриотическое воспитание граждан Российской Федерации" национального проекта "Молодежь и дети" обеспечено функционирование системы патриотического </w:t>
      </w:r>
      <w:r w:rsidRPr="007E6058">
        <w:rPr>
          <w:color w:val="000000"/>
          <w:sz w:val="28"/>
          <w:szCs w:val="28"/>
          <w:lang w:eastAsia="en-US"/>
        </w:rPr>
        <w:t xml:space="preserve">воспитания граждан Российской Федерации на территории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округа. В 2024 году численность детей и молодежи в возрасте до 35 лет, вовлеченных в социально активную деятельность через увеличение охвата патриотическими проектами, составила 569 человек. Количество детей и молодежи, вовлеченных в развитие системы </w:t>
      </w:r>
      <w:proofErr w:type="spellStart"/>
      <w:r w:rsidRPr="007E6058">
        <w:rPr>
          <w:color w:val="000000"/>
          <w:sz w:val="28"/>
          <w:szCs w:val="28"/>
          <w:lang w:eastAsia="en-US"/>
        </w:rPr>
        <w:t>межпоколенческого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молодежи, по итогам 2024 года составило 520 человек.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В целях развития, поддержки и продвижения добровольческих инициатив, объединения добровольческих ресурсов для решения социальных проблем, а также обеспечения благоприятных условий для участия добровольцев (волонтеров), организаторов добровольческой (волонтерской) деятельности, волонтерских организаций в добровольческой деятельности на территории региона функционирует Ресурсный центр поддержки добровольчества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округа. В декабре 2024 года на территории </w:t>
      </w:r>
      <w:proofErr w:type="spellStart"/>
      <w:r w:rsid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="007E6058">
        <w:rPr>
          <w:color w:val="000000"/>
          <w:sz w:val="28"/>
          <w:szCs w:val="28"/>
          <w:lang w:eastAsia="en-US"/>
        </w:rPr>
        <w:t xml:space="preserve"> муниципального округа </w:t>
      </w:r>
      <w:r w:rsidRPr="007E6058">
        <w:rPr>
          <w:color w:val="000000"/>
          <w:sz w:val="28"/>
          <w:szCs w:val="28"/>
          <w:lang w:eastAsia="en-US"/>
        </w:rPr>
        <w:t>открыт Центр общественного развития и поддержки добровольческих, благотворительных и гражданских инициатив «</w:t>
      </w:r>
      <w:proofErr w:type="spellStart"/>
      <w:r w:rsidRPr="007E6058">
        <w:rPr>
          <w:color w:val="000000"/>
          <w:sz w:val="28"/>
          <w:szCs w:val="28"/>
          <w:lang w:eastAsia="en-US"/>
        </w:rPr>
        <w:t>Доброцентр</w:t>
      </w:r>
      <w:proofErr w:type="spellEnd"/>
      <w:r w:rsidRPr="007E6058">
        <w:rPr>
          <w:color w:val="000000"/>
          <w:sz w:val="28"/>
          <w:szCs w:val="28"/>
          <w:lang w:eastAsia="en-US"/>
        </w:rPr>
        <w:t>».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Реализуются мероприятия по популяризации добровольческой деятельности, реализуются проекты по поддержке добровольчества и вовлечения граждан в занятие добровольческой деятельностью. Утвержден Перечень мер поддержки добровольческой (волонтерской) деятельности, оказываемых органами местного самоуправления и муниципальными организациями в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Боровичском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муниципальном округе</w:t>
      </w:r>
      <w:r w:rsidR="007E6058">
        <w:rPr>
          <w:color w:val="000000"/>
          <w:sz w:val="28"/>
          <w:szCs w:val="28"/>
          <w:lang w:eastAsia="en-US"/>
        </w:rPr>
        <w:t xml:space="preserve"> Новгородской области</w:t>
      </w:r>
      <w:r w:rsidRPr="007E6058">
        <w:rPr>
          <w:color w:val="000000"/>
          <w:sz w:val="28"/>
          <w:szCs w:val="28"/>
          <w:lang w:eastAsia="en-US"/>
        </w:rPr>
        <w:t xml:space="preserve">.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По итогам 2024 года в добровольческую деятельность в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Боровичском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муниципальном округе</w:t>
      </w:r>
      <w:r w:rsidR="007E6058">
        <w:rPr>
          <w:color w:val="000000"/>
          <w:sz w:val="28"/>
          <w:szCs w:val="28"/>
          <w:lang w:eastAsia="en-US"/>
        </w:rPr>
        <w:t xml:space="preserve"> Новгородской области</w:t>
      </w:r>
      <w:r w:rsidRPr="007E6058">
        <w:rPr>
          <w:color w:val="000000"/>
          <w:sz w:val="28"/>
          <w:szCs w:val="28"/>
          <w:lang w:eastAsia="en-US"/>
        </w:rPr>
        <w:t xml:space="preserve"> вовлечены 6711 человек.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В жизни молодежи </w:t>
      </w:r>
      <w:proofErr w:type="spellStart"/>
      <w:r w:rsid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="007E6058">
        <w:rPr>
          <w:color w:val="000000"/>
          <w:sz w:val="28"/>
          <w:szCs w:val="28"/>
          <w:lang w:eastAsia="en-US"/>
        </w:rPr>
        <w:t xml:space="preserve"> муниципального округа Новгородской области</w:t>
      </w:r>
      <w:r w:rsidRPr="007E6058">
        <w:rPr>
          <w:color w:val="000000"/>
          <w:sz w:val="28"/>
          <w:szCs w:val="28"/>
          <w:lang w:eastAsia="en-US"/>
        </w:rPr>
        <w:t xml:space="preserve"> проявляются и негативные тенденции, которые при сохранении текущей экономической ситуации могут усиливаться.</w:t>
      </w:r>
      <w:r w:rsidR="007E6058">
        <w:rPr>
          <w:color w:val="000000"/>
          <w:sz w:val="28"/>
          <w:szCs w:val="28"/>
          <w:lang w:eastAsia="en-US"/>
        </w:rPr>
        <w:t xml:space="preserve"> </w:t>
      </w:r>
      <w:r w:rsidRPr="007E6058">
        <w:rPr>
          <w:color w:val="000000"/>
          <w:sz w:val="28"/>
          <w:szCs w:val="28"/>
          <w:lang w:eastAsia="en-US"/>
        </w:rPr>
        <w:t xml:space="preserve"> </w:t>
      </w:r>
    </w:p>
    <w:p w:rsidR="00D97E3D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Отсутствие современной инфраструктуры в сфере молодежной политики в округе негативно влияет на ее реализацию. Также вызывает опасение тенденция "потери человеческого капитала", так как молодые люди не полностью используют имеющийся потенциал родного округа и региона в целом, что в итоге может привести к замедлению социально-экономического развития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="007E6058">
        <w:rPr>
          <w:color w:val="000000"/>
          <w:sz w:val="28"/>
          <w:szCs w:val="28"/>
          <w:lang w:eastAsia="en-US"/>
        </w:rPr>
        <w:t xml:space="preserve"> Новгородской области</w:t>
      </w:r>
      <w:r w:rsidRPr="007E6058">
        <w:rPr>
          <w:color w:val="000000"/>
          <w:sz w:val="28"/>
          <w:szCs w:val="28"/>
          <w:lang w:eastAsia="en-US"/>
        </w:rPr>
        <w:t>.</w:t>
      </w:r>
    </w:p>
    <w:p w:rsidR="00D97E3D" w:rsidRDefault="00D97E3D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 w:type="page"/>
      </w:r>
    </w:p>
    <w:p w:rsidR="008B1366" w:rsidRDefault="00D97E3D" w:rsidP="00D97E3D">
      <w:pPr>
        <w:overflowPunct/>
        <w:spacing w:line="360" w:lineRule="atLeast"/>
        <w:jc w:val="center"/>
        <w:textAlignment w:val="auto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lastRenderedPageBreak/>
        <w:t>4</w:t>
      </w:r>
    </w:p>
    <w:p w:rsidR="00D97E3D" w:rsidRPr="00D97E3D" w:rsidRDefault="00D97E3D" w:rsidP="00D97E3D">
      <w:pPr>
        <w:overflowPunct/>
        <w:spacing w:line="360" w:lineRule="atLeast"/>
        <w:jc w:val="center"/>
        <w:textAlignment w:val="auto"/>
        <w:rPr>
          <w:color w:val="000000"/>
          <w:sz w:val="24"/>
          <w:szCs w:val="24"/>
          <w:lang w:eastAsia="en-US"/>
        </w:rPr>
      </w:pP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Указанные тенденции требуют системного решения, так как проявляются во всех сферах жизни молодежи на фоне ухудшения здоровья молодого поколения, роста социальной апатии молодежи, криминализации молодежной среды, роста нетерпимости, этнического и религиозно-политического экстремизма.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Реализация мероприятий молодежной политики на территории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 за последнее время позволила создать необходимые условия для социализации и самореализации </w:t>
      </w:r>
      <w:r w:rsidRPr="007E6058">
        <w:rPr>
          <w:sz w:val="28"/>
          <w:szCs w:val="28"/>
          <w:lang w:eastAsia="en-US"/>
        </w:rPr>
        <w:t xml:space="preserve">молодежи. Так по итогам Всероссийского конкурса программ комплексного развития в регионах России «Регион для молодых» в 2024 году </w:t>
      </w:r>
      <w:proofErr w:type="spellStart"/>
      <w:r w:rsidRPr="007E6058">
        <w:rPr>
          <w:sz w:val="28"/>
          <w:szCs w:val="28"/>
          <w:lang w:eastAsia="en-US"/>
        </w:rPr>
        <w:t>Боровичский</w:t>
      </w:r>
      <w:proofErr w:type="spellEnd"/>
      <w:r w:rsidRPr="007E6058">
        <w:rPr>
          <w:sz w:val="28"/>
          <w:szCs w:val="28"/>
          <w:lang w:eastAsia="en-US"/>
        </w:rPr>
        <w:t xml:space="preserve"> </w:t>
      </w:r>
      <w:r w:rsidR="007E6058">
        <w:rPr>
          <w:sz w:val="28"/>
          <w:szCs w:val="28"/>
          <w:lang w:eastAsia="en-US"/>
        </w:rPr>
        <w:t xml:space="preserve">муниципальный </w:t>
      </w:r>
      <w:r w:rsidRPr="007E6058">
        <w:rPr>
          <w:sz w:val="28"/>
          <w:szCs w:val="28"/>
          <w:lang w:eastAsia="en-US"/>
        </w:rPr>
        <w:t>округ</w:t>
      </w:r>
      <w:r w:rsidR="007E6058">
        <w:rPr>
          <w:sz w:val="28"/>
          <w:szCs w:val="28"/>
          <w:lang w:eastAsia="en-US"/>
        </w:rPr>
        <w:t xml:space="preserve"> </w:t>
      </w:r>
      <w:r w:rsidR="007E6058">
        <w:rPr>
          <w:color w:val="000000"/>
          <w:sz w:val="28"/>
          <w:szCs w:val="28"/>
          <w:lang w:eastAsia="en-US"/>
        </w:rPr>
        <w:t>Новгородской области</w:t>
      </w:r>
      <w:r w:rsidRPr="007E6058">
        <w:rPr>
          <w:sz w:val="28"/>
          <w:szCs w:val="28"/>
          <w:lang w:eastAsia="en-US"/>
        </w:rPr>
        <w:t xml:space="preserve"> получил федеральную субсидию на реализацию мероприятий для молодежи и капитальный ремонт здания молодежного центра. Вместе с тем в условиях глобализации и интенсивного развития информационных коммуникаций, воздействующих на выбор вектора саморазвития современной молодежи, возникает необходимость в совершенствовании механизма формирования и реализации молодежной политики.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Приоритетным направлением государственной молодежной политики является создание условий для формирования личности гармоничной, постоянно совершенствующейся, эрудированной, конкурентоспособной, неравнодушной, обладающей прочным нравственным стержнем, способной при этом адаптироваться к меняющимся условиям и восприимчивой к новым созидательным идеям.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Прогноз развития сферы реализации муниципальной программы </w:t>
      </w:r>
      <w:proofErr w:type="spellStart"/>
      <w:r w:rsidRPr="007E6058">
        <w:rPr>
          <w:sz w:val="28"/>
          <w:szCs w:val="28"/>
          <w:lang w:eastAsia="en-US"/>
        </w:rPr>
        <w:t>Боровичского</w:t>
      </w:r>
      <w:proofErr w:type="spellEnd"/>
      <w:r w:rsidRPr="007E6058">
        <w:rPr>
          <w:sz w:val="28"/>
          <w:szCs w:val="28"/>
          <w:lang w:eastAsia="en-US"/>
        </w:rPr>
        <w:t xml:space="preserve"> муниципального округа "Развитие молодежной политики на территории </w:t>
      </w:r>
      <w:proofErr w:type="spellStart"/>
      <w:r w:rsidRPr="007E6058">
        <w:rPr>
          <w:sz w:val="28"/>
          <w:szCs w:val="28"/>
          <w:lang w:eastAsia="en-US"/>
        </w:rPr>
        <w:t>Боровичского</w:t>
      </w:r>
      <w:proofErr w:type="spellEnd"/>
      <w:r w:rsidRPr="007E6058">
        <w:rPr>
          <w:sz w:val="28"/>
          <w:szCs w:val="28"/>
          <w:lang w:eastAsia="en-US"/>
        </w:rPr>
        <w:t xml:space="preserve"> муниципального округа" (далее муниципальная программа):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65,0%;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увеличение к 2030 году доли молодых людей, верящих в возможности самореализации в России, не менее чем до 65,0%;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увеличение к 2030 году доли молодых людей, вовлеченных в добровольческую и общественную деятельность, не менее чем до 18,0%. </w:t>
      </w:r>
    </w:p>
    <w:p w:rsidR="00D97E3D" w:rsidRDefault="00D97E3D">
      <w:pPr>
        <w:overflowPunct/>
        <w:autoSpaceDE/>
        <w:autoSpaceDN/>
        <w:adjustRightInd/>
        <w:spacing w:after="160" w:line="259" w:lineRule="auto"/>
        <w:textAlignment w:val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8B1366" w:rsidRDefault="00D97E3D" w:rsidP="00D97E3D">
      <w:pPr>
        <w:overflowPunct/>
        <w:autoSpaceDE/>
        <w:autoSpaceDN/>
        <w:adjustRightInd/>
        <w:spacing w:line="360" w:lineRule="atLeast"/>
        <w:jc w:val="center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5</w:t>
      </w:r>
    </w:p>
    <w:p w:rsidR="00D97E3D" w:rsidRPr="00D97E3D" w:rsidRDefault="00D97E3D" w:rsidP="00D97E3D">
      <w:pPr>
        <w:overflowPunct/>
        <w:autoSpaceDE/>
        <w:autoSpaceDN/>
        <w:adjustRightInd/>
        <w:spacing w:line="360" w:lineRule="atLeast"/>
        <w:jc w:val="center"/>
        <w:textAlignment w:val="auto"/>
        <w:rPr>
          <w:rFonts w:eastAsia="Times New Roman"/>
          <w:sz w:val="24"/>
          <w:szCs w:val="24"/>
        </w:rPr>
      </w:pPr>
    </w:p>
    <w:p w:rsidR="007E6058" w:rsidRDefault="007E6058" w:rsidP="007E6058">
      <w:pPr>
        <w:overflowPunct/>
        <w:autoSpaceDE/>
        <w:autoSpaceDN/>
        <w:adjustRightInd/>
        <w:spacing w:line="360" w:lineRule="atLeast"/>
        <w:ind w:firstLine="708"/>
        <w:contextualSpacing/>
        <w:jc w:val="both"/>
        <w:textAlignment w:val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II</w:t>
      </w:r>
      <w:r>
        <w:rPr>
          <w:rFonts w:eastAsia="Times New Roman"/>
          <w:b/>
          <w:bCs/>
          <w:sz w:val="28"/>
          <w:szCs w:val="28"/>
        </w:rPr>
        <w:t xml:space="preserve">. </w:t>
      </w:r>
      <w:r w:rsidR="008B1366" w:rsidRPr="007E6058">
        <w:rPr>
          <w:rFonts w:eastAsia="Times New Roman"/>
          <w:b/>
          <w:bCs/>
          <w:sz w:val="28"/>
          <w:szCs w:val="28"/>
        </w:rPr>
        <w:t xml:space="preserve">Описание приоритетов и целей муниципальной политики </w:t>
      </w:r>
    </w:p>
    <w:p w:rsidR="008B1366" w:rsidRPr="007E6058" w:rsidRDefault="007E6058" w:rsidP="007E6058">
      <w:pPr>
        <w:overflowPunct/>
        <w:autoSpaceDE/>
        <w:autoSpaceDN/>
        <w:adjustRightInd/>
        <w:spacing w:after="120" w:line="240" w:lineRule="exact"/>
        <w:ind w:firstLine="709"/>
        <w:contextualSpacing/>
        <w:jc w:val="both"/>
        <w:textAlignment w:val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</w:t>
      </w:r>
      <w:r w:rsidR="008B1366" w:rsidRPr="007E6058">
        <w:rPr>
          <w:rFonts w:eastAsia="Times New Roman"/>
          <w:b/>
          <w:bCs/>
          <w:sz w:val="28"/>
          <w:szCs w:val="28"/>
        </w:rPr>
        <w:t>в сфере реализации муниципальной программы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Долгосрочные приоритеты государственной молодежной политики в сфере реализации муниципальной программы определены с учетом следующих документов, имеющих стратегический (долгосрочный) характер: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Указ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Указ Президента Российской Федерации от 9 ноября 2022 года N 809 "Об утверждении Основ государственной политики по сохранению и укреплению традиционных российских духовно-нравственных ценностей";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Федеральный закон от 11 августа 1995 года N 135-ФЗ "О благотворительной деятельности и добровольчестве (</w:t>
      </w:r>
      <w:proofErr w:type="spellStart"/>
      <w:r w:rsidRPr="007E6058">
        <w:rPr>
          <w:rFonts w:eastAsia="Times New Roman"/>
          <w:sz w:val="28"/>
          <w:szCs w:val="28"/>
        </w:rPr>
        <w:t>волонтерстве</w:t>
      </w:r>
      <w:proofErr w:type="spellEnd"/>
      <w:r w:rsidRPr="007E6058">
        <w:rPr>
          <w:rFonts w:eastAsia="Times New Roman"/>
          <w:sz w:val="28"/>
          <w:szCs w:val="28"/>
        </w:rPr>
        <w:t>)";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Федеральный закон от 30 декабря 2020 года N 489-ФЗ "О молодежной политике в Российской Федерации";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постановление Правительства Российской Федерации от 26 декабря 2017 года N 1642 "Об утверждении государственной программы Российской Федерации "Развитие образования";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распоряжение Правительства Российской Федерации от 1 октября 2021 года N 2765-р "Об утверждении Единого плана по достижению национальных целей развития Российской Федерации на период до 2024 года и на плановый период до 2030 года";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распоряжение Правительства Российской Федерации от 17 августа 2024 года N 2233-р "Об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Постановление Правительства Новгородской области от 26 декабря 2023 г. N 605 "О государственной программе…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утверждении Стратегии реализации молодежной политики в Российской Федерации на период до 2030 года";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Стратегия пространственного развития Российской Федерации на период до 2025 года, утвержденная распоряжением Правительства Российской Федерации от 13 февраля 2019 года N 207-р;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Стратегия социально-экономического развития Новгородской области до 2026 года, утвержденная областным законом от 04.04.2019 N 394-ОЗ.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Государственная программа Новгородской области «Развитие молодежной политики на территории Новгородской области», утвержденная протоколом управляющего совета от 18.03.2025 № 2.</w:t>
      </w:r>
    </w:p>
    <w:p w:rsidR="00D97E3D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С учетом перечисленных документов определены цели муниципальной программы: совершенствование правовых, социально-экономических и организационных условий для успешной самореализации молодежи,</w:t>
      </w:r>
    </w:p>
    <w:p w:rsidR="00D97E3D" w:rsidRDefault="00D97E3D">
      <w:pPr>
        <w:overflowPunct/>
        <w:autoSpaceDE/>
        <w:autoSpaceDN/>
        <w:adjustRightInd/>
        <w:spacing w:after="160" w:line="259" w:lineRule="auto"/>
        <w:textAlignment w:val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D97E3D" w:rsidRDefault="00D97E3D" w:rsidP="00D97E3D">
      <w:pPr>
        <w:overflowPunct/>
        <w:autoSpaceDE/>
        <w:autoSpaceDN/>
        <w:adjustRightInd/>
        <w:spacing w:line="360" w:lineRule="atLeast"/>
        <w:contextualSpacing/>
        <w:jc w:val="center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6</w:t>
      </w:r>
    </w:p>
    <w:p w:rsidR="00D97E3D" w:rsidRPr="00D97E3D" w:rsidRDefault="00D97E3D" w:rsidP="00D97E3D">
      <w:pPr>
        <w:overflowPunct/>
        <w:autoSpaceDE/>
        <w:autoSpaceDN/>
        <w:adjustRightInd/>
        <w:spacing w:line="360" w:lineRule="atLeast"/>
        <w:contextualSpacing/>
        <w:jc w:val="center"/>
        <w:textAlignment w:val="auto"/>
        <w:rPr>
          <w:rFonts w:eastAsia="Times New Roman"/>
          <w:sz w:val="24"/>
          <w:szCs w:val="24"/>
        </w:rPr>
      </w:pPr>
    </w:p>
    <w:p w:rsidR="008B1366" w:rsidRPr="007E6058" w:rsidRDefault="008B1366" w:rsidP="00D97E3D">
      <w:pPr>
        <w:overflowPunct/>
        <w:autoSpaceDE/>
        <w:autoSpaceDN/>
        <w:adjustRightInd/>
        <w:spacing w:line="360" w:lineRule="atLeast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 xml:space="preserve">направленной на раскрытие ее потенциала для дальнейшего развития </w:t>
      </w:r>
      <w:proofErr w:type="spellStart"/>
      <w:r w:rsidRPr="007E6058">
        <w:rPr>
          <w:rFonts w:eastAsia="Times New Roman"/>
          <w:sz w:val="28"/>
          <w:szCs w:val="28"/>
        </w:rPr>
        <w:t>Боровичского</w:t>
      </w:r>
      <w:proofErr w:type="spellEnd"/>
      <w:r w:rsidRPr="007E6058">
        <w:rPr>
          <w:rFonts w:eastAsia="Times New Roman"/>
          <w:sz w:val="28"/>
          <w:szCs w:val="28"/>
        </w:rPr>
        <w:t xml:space="preserve"> муниципального округа</w:t>
      </w:r>
      <w:r w:rsidR="007E6058">
        <w:rPr>
          <w:rFonts w:eastAsia="Times New Roman"/>
          <w:sz w:val="28"/>
          <w:szCs w:val="28"/>
        </w:rPr>
        <w:t xml:space="preserve"> </w:t>
      </w:r>
      <w:r w:rsidR="007E6058">
        <w:rPr>
          <w:color w:val="000000"/>
          <w:sz w:val="28"/>
          <w:szCs w:val="28"/>
          <w:lang w:eastAsia="en-US"/>
        </w:rPr>
        <w:t>Новгородской области</w:t>
      </w:r>
      <w:r w:rsidRPr="007E6058">
        <w:rPr>
          <w:rFonts w:eastAsia="Times New Roman"/>
          <w:sz w:val="28"/>
          <w:szCs w:val="28"/>
        </w:rPr>
        <w:t>, а также содействие успешной интеграции молодежи в общество и повышение ее роли в жизни страны.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contextualSpacing/>
        <w:jc w:val="both"/>
        <w:textAlignment w:val="auto"/>
        <w:rPr>
          <w:rFonts w:eastAsia="Times New Roman"/>
          <w:sz w:val="28"/>
          <w:szCs w:val="28"/>
        </w:rPr>
      </w:pPr>
      <w:r w:rsidRPr="007E6058">
        <w:rPr>
          <w:rFonts w:eastAsia="Times New Roman"/>
          <w:sz w:val="28"/>
          <w:szCs w:val="28"/>
        </w:rPr>
        <w:t>Указанные цели соответствуют показателям национальной цели развития Российской Федерации в сфере молодежной политики - реализация потенциала каждого человека, развитие его талантов, воспитание патриотичной и социально ответственной личности.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jc w:val="both"/>
        <w:textAlignment w:val="auto"/>
        <w:rPr>
          <w:rFonts w:eastAsia="Times New Roman"/>
          <w:sz w:val="28"/>
          <w:szCs w:val="28"/>
        </w:rPr>
      </w:pPr>
    </w:p>
    <w:p w:rsidR="007E6058" w:rsidRDefault="007E6058" w:rsidP="007E6058">
      <w:pPr>
        <w:overflowPunct/>
        <w:autoSpaceDE/>
        <w:autoSpaceDN/>
        <w:adjustRightInd/>
        <w:spacing w:line="360" w:lineRule="atLeast"/>
        <w:ind w:firstLine="708"/>
        <w:contextualSpacing/>
        <w:jc w:val="both"/>
        <w:textAlignment w:val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III</w:t>
      </w:r>
      <w:r>
        <w:rPr>
          <w:rFonts w:eastAsia="Times New Roman"/>
          <w:b/>
          <w:bCs/>
          <w:sz w:val="28"/>
          <w:szCs w:val="28"/>
        </w:rPr>
        <w:t xml:space="preserve">. </w:t>
      </w:r>
      <w:r w:rsidR="008B1366" w:rsidRPr="007E6058">
        <w:rPr>
          <w:rFonts w:eastAsia="Times New Roman"/>
          <w:b/>
          <w:bCs/>
          <w:sz w:val="28"/>
          <w:szCs w:val="28"/>
        </w:rPr>
        <w:t xml:space="preserve">Сведения о взаимосвязи со стратегическими приоритетами, </w:t>
      </w:r>
    </w:p>
    <w:p w:rsidR="007E6058" w:rsidRDefault="007E6058" w:rsidP="007E6058">
      <w:pPr>
        <w:overflowPunct/>
        <w:autoSpaceDE/>
        <w:autoSpaceDN/>
        <w:adjustRightInd/>
        <w:spacing w:line="240" w:lineRule="exact"/>
        <w:ind w:firstLine="709"/>
        <w:contextualSpacing/>
        <w:jc w:val="both"/>
        <w:textAlignment w:val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</w:t>
      </w:r>
      <w:r w:rsidR="008B1366" w:rsidRPr="007E6058">
        <w:rPr>
          <w:rFonts w:eastAsia="Times New Roman"/>
          <w:b/>
          <w:bCs/>
          <w:sz w:val="28"/>
          <w:szCs w:val="28"/>
        </w:rPr>
        <w:t xml:space="preserve">целями и показателями государственных программ </w:t>
      </w:r>
    </w:p>
    <w:p w:rsidR="008B1366" w:rsidRPr="007E6058" w:rsidRDefault="007E6058" w:rsidP="007E6058">
      <w:pPr>
        <w:overflowPunct/>
        <w:autoSpaceDE/>
        <w:autoSpaceDN/>
        <w:adjustRightInd/>
        <w:spacing w:after="120" w:line="240" w:lineRule="exact"/>
        <w:ind w:firstLine="709"/>
        <w:contextualSpacing/>
        <w:jc w:val="both"/>
        <w:textAlignment w:val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</w:t>
      </w:r>
      <w:r w:rsidR="008B1366" w:rsidRPr="007E6058">
        <w:rPr>
          <w:rFonts w:eastAsia="Times New Roman"/>
          <w:b/>
          <w:bCs/>
          <w:sz w:val="28"/>
          <w:szCs w:val="28"/>
        </w:rPr>
        <w:t>Новгородской области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В муниципальной </w:t>
      </w:r>
      <w:r w:rsidRPr="007E6058">
        <w:rPr>
          <w:sz w:val="28"/>
          <w:szCs w:val="28"/>
          <w:lang w:eastAsia="en-US"/>
        </w:rPr>
        <w:t xml:space="preserve">программе обеспечена взаимосвязь целевых показателей, отражающих развитие молодежной политики </w:t>
      </w:r>
      <w:proofErr w:type="spellStart"/>
      <w:r w:rsidRPr="007E6058">
        <w:rPr>
          <w:sz w:val="28"/>
          <w:szCs w:val="28"/>
          <w:lang w:eastAsia="en-US"/>
        </w:rPr>
        <w:t>Боровичского</w:t>
      </w:r>
      <w:proofErr w:type="spellEnd"/>
      <w:r w:rsidRPr="007E6058">
        <w:rPr>
          <w:sz w:val="28"/>
          <w:szCs w:val="28"/>
          <w:lang w:eastAsia="en-US"/>
        </w:rPr>
        <w:t xml:space="preserve"> муниципального округа</w:t>
      </w:r>
      <w:r w:rsidR="007E6058">
        <w:rPr>
          <w:sz w:val="28"/>
          <w:szCs w:val="28"/>
          <w:lang w:eastAsia="en-US"/>
        </w:rPr>
        <w:t xml:space="preserve"> </w:t>
      </w:r>
      <w:r w:rsidR="007E6058">
        <w:rPr>
          <w:color w:val="000000"/>
          <w:sz w:val="28"/>
          <w:szCs w:val="28"/>
          <w:lang w:eastAsia="en-US"/>
        </w:rPr>
        <w:t>Новгородской области</w:t>
      </w:r>
      <w:r w:rsidRPr="007E6058">
        <w:rPr>
          <w:sz w:val="28"/>
          <w:szCs w:val="28"/>
          <w:lang w:eastAsia="en-US"/>
        </w:rPr>
        <w:t xml:space="preserve">, с аналогичными целевыми показателями государственной программы Российской Федерации "Развитие образования", утвержденной постановлением Правительства Российской Федерации от 26 декабря 2017 года </w:t>
      </w:r>
      <w:r w:rsidR="007E6058">
        <w:rPr>
          <w:sz w:val="28"/>
          <w:szCs w:val="28"/>
          <w:lang w:eastAsia="en-US"/>
        </w:rPr>
        <w:t>№</w:t>
      </w:r>
      <w:r w:rsidRPr="007E6058">
        <w:rPr>
          <w:sz w:val="28"/>
          <w:szCs w:val="28"/>
          <w:lang w:eastAsia="en-US"/>
        </w:rPr>
        <w:t xml:space="preserve"> 1642. </w:t>
      </w:r>
    </w:p>
    <w:p w:rsidR="008B1366" w:rsidRPr="007E6058" w:rsidRDefault="008B1366" w:rsidP="007E6058">
      <w:pPr>
        <w:overflowPunct/>
        <w:autoSpaceDE/>
        <w:autoSpaceDN/>
        <w:adjustRightInd/>
        <w:spacing w:line="360" w:lineRule="atLeast"/>
        <w:ind w:firstLine="709"/>
        <w:jc w:val="both"/>
        <w:textAlignment w:val="auto"/>
        <w:rPr>
          <w:rFonts w:eastAsia="Times New Roman"/>
          <w:sz w:val="28"/>
          <w:szCs w:val="28"/>
        </w:rPr>
      </w:pPr>
    </w:p>
    <w:p w:rsidR="007E6058" w:rsidRDefault="007E6058" w:rsidP="007E6058">
      <w:pPr>
        <w:overflowPunct/>
        <w:autoSpaceDE/>
        <w:autoSpaceDN/>
        <w:adjustRightInd/>
        <w:spacing w:line="360" w:lineRule="atLeast"/>
        <w:ind w:firstLine="708"/>
        <w:contextualSpacing/>
        <w:jc w:val="both"/>
        <w:textAlignment w:val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IV</w:t>
      </w:r>
      <w:r>
        <w:rPr>
          <w:rFonts w:eastAsia="Times New Roman"/>
          <w:b/>
          <w:bCs/>
          <w:sz w:val="28"/>
          <w:szCs w:val="28"/>
        </w:rPr>
        <w:t xml:space="preserve">. </w:t>
      </w:r>
      <w:r w:rsidR="008B1366" w:rsidRPr="007E6058">
        <w:rPr>
          <w:rFonts w:eastAsia="Times New Roman"/>
          <w:b/>
          <w:bCs/>
          <w:sz w:val="28"/>
          <w:szCs w:val="28"/>
        </w:rPr>
        <w:t xml:space="preserve">Задачи муниципального управления, способы их эффективного </w:t>
      </w:r>
    </w:p>
    <w:p w:rsidR="007E6058" w:rsidRDefault="007E6058" w:rsidP="007E6058">
      <w:pPr>
        <w:overflowPunct/>
        <w:autoSpaceDE/>
        <w:autoSpaceDN/>
        <w:adjustRightInd/>
        <w:spacing w:line="240" w:lineRule="exact"/>
        <w:ind w:firstLine="709"/>
        <w:contextualSpacing/>
        <w:jc w:val="both"/>
        <w:textAlignment w:val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</w:t>
      </w:r>
      <w:r w:rsidR="008B1366" w:rsidRPr="007E6058">
        <w:rPr>
          <w:rFonts w:eastAsia="Times New Roman"/>
          <w:b/>
          <w:bCs/>
          <w:sz w:val="28"/>
          <w:szCs w:val="28"/>
        </w:rPr>
        <w:t xml:space="preserve">решения в соответствующей отрасли экономики и в сфере </w:t>
      </w:r>
    </w:p>
    <w:p w:rsidR="008B1366" w:rsidRPr="007E6058" w:rsidRDefault="007E6058" w:rsidP="007E6058">
      <w:pPr>
        <w:overflowPunct/>
        <w:autoSpaceDE/>
        <w:autoSpaceDN/>
        <w:adjustRightInd/>
        <w:spacing w:after="120" w:line="240" w:lineRule="exact"/>
        <w:ind w:firstLine="709"/>
        <w:jc w:val="both"/>
        <w:textAlignment w:val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</w:t>
      </w:r>
      <w:r w:rsidR="008B1366" w:rsidRPr="007E6058">
        <w:rPr>
          <w:rFonts w:eastAsia="Times New Roman"/>
          <w:b/>
          <w:bCs/>
          <w:sz w:val="28"/>
          <w:szCs w:val="28"/>
        </w:rPr>
        <w:t>муниципального управления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С учетом приоритетов государственной молодежной политики и целей муниципальной </w:t>
      </w:r>
      <w:r w:rsidRPr="007E6058">
        <w:rPr>
          <w:color w:val="000000"/>
          <w:sz w:val="28"/>
          <w:szCs w:val="28"/>
          <w:lang w:eastAsia="en-US"/>
        </w:rPr>
        <w:t xml:space="preserve">программы решаются следующие задачи в сфере молодежной политики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="007E6058">
        <w:rPr>
          <w:color w:val="000000"/>
          <w:sz w:val="28"/>
          <w:szCs w:val="28"/>
          <w:lang w:eastAsia="en-US"/>
        </w:rPr>
        <w:t xml:space="preserve"> Новгородской области</w:t>
      </w:r>
      <w:r w:rsidRPr="007E6058">
        <w:rPr>
          <w:color w:val="000000"/>
          <w:sz w:val="28"/>
          <w:szCs w:val="28"/>
          <w:lang w:eastAsia="en-US"/>
        </w:rPr>
        <w:t xml:space="preserve">: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обеспечение условий для поддержки молодежных инициатив, успешной социализации и эффективной самореализации молодежи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="007E6058">
        <w:rPr>
          <w:color w:val="000000"/>
          <w:sz w:val="28"/>
          <w:szCs w:val="28"/>
          <w:lang w:eastAsia="en-US"/>
        </w:rPr>
        <w:t xml:space="preserve"> Новгородской области</w:t>
      </w:r>
      <w:r w:rsidRPr="007E6058">
        <w:rPr>
          <w:color w:val="000000"/>
          <w:sz w:val="28"/>
          <w:szCs w:val="28"/>
          <w:lang w:eastAsia="en-US"/>
        </w:rPr>
        <w:t xml:space="preserve">;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создание условий для повышения гражданской ответственности за судьбу страны, укрепления чувства сопричастности молодежи к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позицию; </w:t>
      </w:r>
    </w:p>
    <w:p w:rsidR="00D97E3D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>совершенствование межведомственного взаимодействия в сфере развития добровольческого (волонтерского) движения в Новгородской области, создание условий для формирования и распространения эффективных добровольческих (волонтерских) практик, повышения роли добровольчества (</w:t>
      </w:r>
      <w:proofErr w:type="spellStart"/>
      <w:r w:rsidRPr="007E6058">
        <w:rPr>
          <w:color w:val="000000"/>
          <w:sz w:val="28"/>
          <w:szCs w:val="28"/>
          <w:lang w:eastAsia="en-US"/>
        </w:rPr>
        <w:t>волонтерства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) в социально-экономическом развитии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="007E6058">
        <w:rPr>
          <w:color w:val="000000"/>
          <w:sz w:val="28"/>
          <w:szCs w:val="28"/>
          <w:lang w:eastAsia="en-US"/>
        </w:rPr>
        <w:t xml:space="preserve"> Новгородской области</w:t>
      </w:r>
      <w:r w:rsidRPr="007E6058">
        <w:rPr>
          <w:color w:val="000000"/>
          <w:sz w:val="28"/>
          <w:szCs w:val="28"/>
          <w:lang w:eastAsia="en-US"/>
        </w:rPr>
        <w:t xml:space="preserve">. </w:t>
      </w:r>
    </w:p>
    <w:p w:rsidR="00D97E3D" w:rsidRDefault="00D97E3D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 w:type="page"/>
      </w:r>
    </w:p>
    <w:p w:rsidR="008B1366" w:rsidRDefault="00D97E3D" w:rsidP="00D97E3D">
      <w:pPr>
        <w:overflowPunct/>
        <w:spacing w:line="360" w:lineRule="atLeast"/>
        <w:jc w:val="center"/>
        <w:textAlignment w:val="auto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lastRenderedPageBreak/>
        <w:t>7</w:t>
      </w:r>
    </w:p>
    <w:p w:rsidR="00D97E3D" w:rsidRPr="00D97E3D" w:rsidRDefault="00D97E3D" w:rsidP="00D97E3D">
      <w:pPr>
        <w:overflowPunct/>
        <w:spacing w:line="360" w:lineRule="atLeast"/>
        <w:jc w:val="center"/>
        <w:textAlignment w:val="auto"/>
        <w:rPr>
          <w:color w:val="000000"/>
          <w:sz w:val="24"/>
          <w:szCs w:val="24"/>
          <w:lang w:eastAsia="en-US"/>
        </w:rPr>
      </w:pP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Способами эффективного решения указанных задач в сфере молодежной политики являются: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color w:val="000000"/>
          <w:sz w:val="28"/>
          <w:szCs w:val="28"/>
          <w:lang w:eastAsia="en-US"/>
        </w:rPr>
        <w:t xml:space="preserve">предоставление субсидий на иные цели муниципальным учреждениям, реализующим молодежную политику на территории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округа;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предоставление поддержки организациям, осуществляющим работы по поиску погибших на территории области в годы Великой Отечественной войны военнослужащих Красной Армии, останки которых остались незахороненными, выявлению неизвестных воинских захоронений, установлению имен, павших при защите Отечества, розыску их родственников;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>реализация региональных проектов "Развитие системы поддержки молодежи ("Молодежь и дети") (Новгородская область)", "Социальная активность (Новгородская область)", "Патриотическое воспитание граждан Российской Федерации (Новгородская область)";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реализация мероприятий, предусмотренных комплексами процессных мероприятий "Вовлечение молодежи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="007E6058">
        <w:rPr>
          <w:color w:val="000000"/>
          <w:sz w:val="28"/>
          <w:szCs w:val="28"/>
          <w:lang w:eastAsia="en-US"/>
        </w:rPr>
        <w:t xml:space="preserve"> </w:t>
      </w:r>
      <w:r w:rsidRPr="007E6058">
        <w:rPr>
          <w:sz w:val="28"/>
          <w:szCs w:val="28"/>
          <w:lang w:eastAsia="en-US"/>
        </w:rPr>
        <w:t xml:space="preserve">в социальную практику", "Патриотическое воспитание населения </w:t>
      </w:r>
      <w:proofErr w:type="spellStart"/>
      <w:r w:rsidRPr="007E6058">
        <w:rPr>
          <w:color w:val="000000"/>
          <w:sz w:val="28"/>
          <w:szCs w:val="28"/>
          <w:lang w:eastAsia="en-US"/>
        </w:rPr>
        <w:t>Боровичского</w:t>
      </w:r>
      <w:proofErr w:type="spellEnd"/>
      <w:r w:rsidRPr="007E6058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Pr="007E6058">
        <w:rPr>
          <w:sz w:val="28"/>
          <w:szCs w:val="28"/>
          <w:lang w:eastAsia="en-US"/>
        </w:rPr>
        <w:t>", "Обеспечение деятельности системы управления в сфере молодежной политики"</w:t>
      </w:r>
      <w:r w:rsidR="007E6058">
        <w:rPr>
          <w:sz w:val="28"/>
          <w:szCs w:val="28"/>
          <w:lang w:eastAsia="en-US"/>
        </w:rPr>
        <w:t>.</w:t>
      </w:r>
      <w:r w:rsidRPr="007E6058">
        <w:rPr>
          <w:sz w:val="28"/>
          <w:szCs w:val="28"/>
          <w:lang w:eastAsia="en-US"/>
        </w:rPr>
        <w:t xml:space="preserve">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Ожидаемыми результатами государственной программы станут: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достижение значений плановых показателей;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улучшение положения молодежи в обществе, в том числе повышение уровня здоровья и качества образовательных услуг, доходов молодых людей в сравнении с предыдущим периодом и доходами взрослого населения;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увеличение вклада молодых людей в социально-экономическое, общественно-политическое и социокультурное развитие региона, в том числе сокращение уровня безработицы в молодежной среде, снижение уровня правонарушений среди молодежи, повышение деловой, предпринимательской, творческой, спортивной активности молодежи, повышение уровня самоорганизации и самоуправления молодежи в жизни общества, увеличение числа молодых людей, участвующих в выборах органов власти всех уровней; </w:t>
      </w:r>
    </w:p>
    <w:p w:rsidR="008B1366" w:rsidRPr="007E6058" w:rsidRDefault="008B1366" w:rsidP="007E6058">
      <w:pPr>
        <w:overflowPunct/>
        <w:spacing w:line="360" w:lineRule="atLeast"/>
        <w:ind w:firstLine="709"/>
        <w:jc w:val="both"/>
        <w:textAlignment w:val="auto"/>
        <w:rPr>
          <w:color w:val="000000"/>
          <w:sz w:val="28"/>
          <w:szCs w:val="28"/>
          <w:lang w:eastAsia="en-US"/>
        </w:rPr>
      </w:pPr>
      <w:r w:rsidRPr="007E6058">
        <w:rPr>
          <w:sz w:val="28"/>
          <w:szCs w:val="28"/>
          <w:lang w:eastAsia="en-US"/>
        </w:rPr>
        <w:t xml:space="preserve">увеличение количества граждан, занимающихся добровольческой (волонтерской) </w:t>
      </w:r>
      <w:r w:rsidRPr="007E6058">
        <w:rPr>
          <w:color w:val="000000"/>
          <w:sz w:val="28"/>
          <w:szCs w:val="28"/>
          <w:lang w:eastAsia="en-US"/>
        </w:rPr>
        <w:t>деятельностью.</w:t>
      </w:r>
    </w:p>
    <w:p w:rsidR="00284EAD" w:rsidRPr="007E6058" w:rsidRDefault="007E6058" w:rsidP="007E605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284EAD" w:rsidRPr="007E6058" w:rsidSect="008B1366">
      <w:pgSz w:w="11906" w:h="16838"/>
      <w:pgMar w:top="567" w:right="567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DB7"/>
    <w:multiLevelType w:val="hybridMultilevel"/>
    <w:tmpl w:val="EE2A5AB6"/>
    <w:lvl w:ilvl="0" w:tplc="048237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66"/>
    <w:rsid w:val="00284EAD"/>
    <w:rsid w:val="00666557"/>
    <w:rsid w:val="007E6058"/>
    <w:rsid w:val="008B1366"/>
    <w:rsid w:val="00D9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3360"/>
  <w15:chartTrackingRefBased/>
  <w15:docId w15:val="{F1E8D9D4-6C1C-4ED6-8978-E29663BE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3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Крюкова Наталья Владимировна</dc:creator>
  <cp:keywords/>
  <dc:description/>
  <cp:lastModifiedBy>Крюкова Наталья Владимировна</cp:lastModifiedBy>
  <cp:revision>3</cp:revision>
  <dcterms:created xsi:type="dcterms:W3CDTF">2026-01-14T14:21:00Z</dcterms:created>
  <dcterms:modified xsi:type="dcterms:W3CDTF">2026-01-14T14:45:00Z</dcterms:modified>
</cp:coreProperties>
</file>