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98A7" w14:textId="77777777" w:rsidR="004E5204" w:rsidRPr="00920BCF" w:rsidRDefault="004E5204" w:rsidP="004E5204">
      <w:pPr>
        <w:pStyle w:val="ConsPlusNormal"/>
        <w:jc w:val="right"/>
        <w:rPr>
          <w:sz w:val="24"/>
          <w:szCs w:val="24"/>
        </w:rPr>
      </w:pPr>
      <w:r w:rsidRPr="00920BCF">
        <w:rPr>
          <w:sz w:val="24"/>
          <w:szCs w:val="24"/>
        </w:rPr>
        <w:t>УТВЕРЖДЕН</w:t>
      </w:r>
    </w:p>
    <w:p w14:paraId="6F6EF417" w14:textId="77777777" w:rsidR="004E5204" w:rsidRPr="00920BCF" w:rsidRDefault="004E5204" w:rsidP="004E5204">
      <w:pPr>
        <w:pStyle w:val="ConsPlusNormal"/>
        <w:jc w:val="right"/>
        <w:rPr>
          <w:sz w:val="24"/>
          <w:szCs w:val="24"/>
        </w:rPr>
      </w:pPr>
      <w:r w:rsidRPr="00920BCF">
        <w:rPr>
          <w:sz w:val="24"/>
          <w:szCs w:val="24"/>
        </w:rPr>
        <w:t>протоколом управляющего совета</w:t>
      </w:r>
    </w:p>
    <w:p w14:paraId="0E9703C1" w14:textId="1ECB1A4E" w:rsidR="004E5204" w:rsidRDefault="004E5204" w:rsidP="00200A64">
      <w:pPr>
        <w:pStyle w:val="ConsPlusNormal"/>
        <w:ind w:left="10620" w:firstLine="708"/>
        <w:jc w:val="right"/>
        <w:rPr>
          <w:sz w:val="24"/>
          <w:szCs w:val="24"/>
        </w:rPr>
      </w:pPr>
      <w:r w:rsidRPr="00920BCF">
        <w:rPr>
          <w:sz w:val="24"/>
          <w:szCs w:val="24"/>
        </w:rPr>
        <w:t xml:space="preserve">от </w:t>
      </w:r>
      <w:r w:rsidR="003F6B7E">
        <w:rPr>
          <w:sz w:val="24"/>
          <w:szCs w:val="24"/>
        </w:rPr>
        <w:t xml:space="preserve">15.01.2026г. </w:t>
      </w:r>
      <w:r w:rsidRPr="00920BCF">
        <w:rPr>
          <w:sz w:val="24"/>
          <w:szCs w:val="24"/>
        </w:rPr>
        <w:t xml:space="preserve">№ </w:t>
      </w:r>
      <w:r w:rsidR="003F6B7E">
        <w:rPr>
          <w:sz w:val="24"/>
          <w:szCs w:val="24"/>
        </w:rPr>
        <w:t>14-рг</w:t>
      </w:r>
    </w:p>
    <w:p w14:paraId="62242AFF" w14:textId="77777777" w:rsidR="003F6B7E" w:rsidRDefault="003F6B7E" w:rsidP="00200A64">
      <w:pPr>
        <w:pStyle w:val="ConsPlusNormal"/>
        <w:ind w:left="1062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ред. </w:t>
      </w:r>
      <w:r w:rsidRPr="00920BCF">
        <w:rPr>
          <w:sz w:val="24"/>
          <w:szCs w:val="24"/>
        </w:rPr>
        <w:t>от ________ № ____</w:t>
      </w:r>
    </w:p>
    <w:p w14:paraId="7FA21869" w14:textId="20926FC6" w:rsidR="003F6B7E" w:rsidRPr="00920BCF" w:rsidRDefault="003F6B7E" w:rsidP="004E5204">
      <w:pPr>
        <w:pStyle w:val="ConsPlusNormal"/>
        <w:ind w:left="10620" w:firstLine="708"/>
        <w:jc w:val="center"/>
        <w:rPr>
          <w:sz w:val="24"/>
          <w:szCs w:val="24"/>
        </w:rPr>
      </w:pPr>
    </w:p>
    <w:p w14:paraId="5277BE15" w14:textId="77777777" w:rsidR="004E5204" w:rsidRPr="00920BCF" w:rsidRDefault="004E5204" w:rsidP="004E5204">
      <w:pPr>
        <w:pStyle w:val="ConsPlusNormal"/>
        <w:jc w:val="center"/>
        <w:rPr>
          <w:b/>
          <w:bCs/>
          <w:sz w:val="24"/>
          <w:szCs w:val="24"/>
        </w:rPr>
      </w:pPr>
      <w:r w:rsidRPr="00920BCF">
        <w:rPr>
          <w:b/>
          <w:bCs/>
          <w:sz w:val="24"/>
          <w:szCs w:val="24"/>
        </w:rPr>
        <w:t xml:space="preserve">ПАСПОРТ </w:t>
      </w:r>
    </w:p>
    <w:p w14:paraId="58798255" w14:textId="77777777" w:rsidR="003D2FD7" w:rsidRPr="00920BCF" w:rsidRDefault="004E5204" w:rsidP="003D2FD7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20BCF">
        <w:rPr>
          <w:b/>
          <w:bCs/>
          <w:sz w:val="24"/>
          <w:szCs w:val="24"/>
        </w:rPr>
        <w:t xml:space="preserve">муниципальной программы Боровичского муниципального округа </w:t>
      </w:r>
    </w:p>
    <w:p w14:paraId="56C40398" w14:textId="4FA50B44" w:rsidR="004E5204" w:rsidRPr="00920BCF" w:rsidRDefault="003D2FD7" w:rsidP="003D2FD7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20BCF">
        <w:rPr>
          <w:rFonts w:cs="Times New Roman"/>
          <w:b/>
          <w:bCs/>
          <w:sz w:val="24"/>
          <w:szCs w:val="24"/>
        </w:rPr>
        <w:t xml:space="preserve">«Развитие физической культуры и спорта </w:t>
      </w:r>
      <w:r w:rsidR="0075113E" w:rsidRPr="00920BCF">
        <w:rPr>
          <w:rFonts w:cs="Times New Roman"/>
          <w:b/>
          <w:bCs/>
          <w:sz w:val="24"/>
          <w:szCs w:val="24"/>
        </w:rPr>
        <w:t>на территории</w:t>
      </w:r>
      <w:r w:rsidRPr="00920BCF">
        <w:rPr>
          <w:rFonts w:cs="Times New Roman"/>
          <w:b/>
          <w:bCs/>
          <w:sz w:val="24"/>
          <w:szCs w:val="24"/>
        </w:rPr>
        <w:t xml:space="preserve"> Боровичско</w:t>
      </w:r>
      <w:r w:rsidR="0075113E" w:rsidRPr="00920BCF">
        <w:rPr>
          <w:rFonts w:cs="Times New Roman"/>
          <w:b/>
          <w:bCs/>
          <w:sz w:val="24"/>
          <w:szCs w:val="24"/>
        </w:rPr>
        <w:t>го</w:t>
      </w:r>
      <w:r w:rsidRPr="00920BCF">
        <w:rPr>
          <w:rFonts w:cs="Times New Roman"/>
          <w:b/>
          <w:bCs/>
          <w:sz w:val="24"/>
          <w:szCs w:val="24"/>
        </w:rPr>
        <w:t xml:space="preserve"> муниципально</w:t>
      </w:r>
      <w:r w:rsidR="0075113E" w:rsidRPr="00920BCF">
        <w:rPr>
          <w:rFonts w:cs="Times New Roman"/>
          <w:b/>
          <w:bCs/>
          <w:sz w:val="24"/>
          <w:szCs w:val="24"/>
        </w:rPr>
        <w:t>го</w:t>
      </w:r>
      <w:r w:rsidRPr="00920BCF">
        <w:rPr>
          <w:rFonts w:cs="Times New Roman"/>
          <w:b/>
          <w:bCs/>
          <w:sz w:val="24"/>
          <w:szCs w:val="24"/>
        </w:rPr>
        <w:t xml:space="preserve"> округ</w:t>
      </w:r>
      <w:r w:rsidR="0075113E" w:rsidRPr="00920BCF">
        <w:rPr>
          <w:rFonts w:cs="Times New Roman"/>
          <w:b/>
          <w:bCs/>
          <w:sz w:val="24"/>
          <w:szCs w:val="24"/>
        </w:rPr>
        <w:t>а</w:t>
      </w:r>
      <w:r w:rsidRPr="00920BCF">
        <w:rPr>
          <w:rFonts w:cs="Times New Roman"/>
          <w:b/>
          <w:bCs/>
          <w:sz w:val="24"/>
          <w:szCs w:val="24"/>
        </w:rPr>
        <w:t>»</w:t>
      </w:r>
      <w:r w:rsidR="004E5204" w:rsidRPr="00920BCF">
        <w:rPr>
          <w:b/>
          <w:bCs/>
          <w:sz w:val="24"/>
          <w:szCs w:val="24"/>
        </w:rPr>
        <w:t xml:space="preserve"> </w:t>
      </w:r>
    </w:p>
    <w:p w14:paraId="69809B5E" w14:textId="77777777" w:rsidR="003D2FD7" w:rsidRPr="00920BCF" w:rsidRDefault="003D2FD7" w:rsidP="003D2FD7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8CAC180" w14:textId="77777777" w:rsidR="004E5204" w:rsidRPr="00920BCF" w:rsidRDefault="004E5204" w:rsidP="004E5204">
      <w:pPr>
        <w:pStyle w:val="ConsPlusNormal"/>
        <w:jc w:val="center"/>
        <w:outlineLvl w:val="2"/>
        <w:rPr>
          <w:sz w:val="24"/>
          <w:szCs w:val="24"/>
        </w:rPr>
      </w:pPr>
      <w:r w:rsidRPr="00920BCF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4E5204" w:rsidRPr="00920BCF" w14:paraId="426C9C96" w14:textId="77777777" w:rsidTr="00C44B09">
        <w:tc>
          <w:tcPr>
            <w:tcW w:w="7650" w:type="dxa"/>
            <w:vAlign w:val="center"/>
          </w:tcPr>
          <w:p w14:paraId="556E18D3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 xml:space="preserve">Куратор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3551029E" w14:textId="77777777" w:rsidR="003D2FD7" w:rsidRPr="00920BCF" w:rsidRDefault="003D2FD7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Странникова Ирина Александровна</w:t>
            </w:r>
          </w:p>
          <w:p w14:paraId="59DB0571" w14:textId="3E356084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заместител</w:t>
            </w:r>
            <w:r w:rsidR="003D2FD7" w:rsidRPr="00920BCF">
              <w:rPr>
                <w:sz w:val="24"/>
                <w:szCs w:val="24"/>
              </w:rPr>
              <w:t>ь</w:t>
            </w:r>
            <w:r w:rsidRPr="00920BCF">
              <w:rPr>
                <w:sz w:val="24"/>
                <w:szCs w:val="24"/>
              </w:rPr>
              <w:t xml:space="preserve"> Главы администрации Боровичского муниципального округа</w:t>
            </w:r>
          </w:p>
        </w:tc>
      </w:tr>
      <w:tr w:rsidR="004E5204" w:rsidRPr="00920BCF" w14:paraId="782DA45A" w14:textId="77777777" w:rsidTr="00C44B09">
        <w:tc>
          <w:tcPr>
            <w:tcW w:w="7650" w:type="dxa"/>
            <w:vAlign w:val="center"/>
          </w:tcPr>
          <w:p w14:paraId="5BC00CD8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 xml:space="preserve">Ответственный исполнитель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2F65FE2D" w14:textId="77777777" w:rsidR="003D2FD7" w:rsidRPr="00920BCF" w:rsidRDefault="003D2FD7" w:rsidP="00C44B09">
            <w:pPr>
              <w:pStyle w:val="ConsPlusNormal"/>
              <w:jc w:val="both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Чистякова Виктория Юрьевна</w:t>
            </w:r>
          </w:p>
          <w:p w14:paraId="71B998F3" w14:textId="0B273CB6" w:rsidR="004E5204" w:rsidRPr="00920BCF" w:rsidRDefault="003D2FD7" w:rsidP="00C44B09">
            <w:pPr>
              <w:pStyle w:val="ConsPlusNormal"/>
              <w:jc w:val="both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Заведующий отдела по физической культуре и спорту</w:t>
            </w:r>
            <w:r w:rsidR="004E5204" w:rsidRPr="00920BCF">
              <w:rPr>
                <w:sz w:val="24"/>
                <w:szCs w:val="24"/>
              </w:rPr>
              <w:t xml:space="preserve"> Администрации Боровичского муниципального округа  </w:t>
            </w:r>
          </w:p>
        </w:tc>
      </w:tr>
      <w:tr w:rsidR="004E5204" w:rsidRPr="00920BCF" w14:paraId="42D0E43B" w14:textId="77777777" w:rsidTr="00C44B09">
        <w:tc>
          <w:tcPr>
            <w:tcW w:w="7650" w:type="dxa"/>
            <w:vAlign w:val="center"/>
          </w:tcPr>
          <w:p w14:paraId="0A06F720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57D934F1" w14:textId="69D7E2C4" w:rsidR="004E5204" w:rsidRPr="00920BCF" w:rsidRDefault="004E5204" w:rsidP="009704D0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Этап I</w:t>
            </w:r>
            <w:r w:rsidR="009704D0" w:rsidRPr="00920BCF">
              <w:rPr>
                <w:sz w:val="24"/>
                <w:szCs w:val="24"/>
              </w:rPr>
              <w:t>:</w:t>
            </w:r>
            <w:r w:rsidRPr="00920BCF">
              <w:rPr>
                <w:sz w:val="24"/>
                <w:szCs w:val="24"/>
              </w:rPr>
              <w:t xml:space="preserve"> </w:t>
            </w:r>
            <w:r w:rsidR="006B1825" w:rsidRPr="00920BCF">
              <w:rPr>
                <w:sz w:val="24"/>
                <w:szCs w:val="24"/>
              </w:rPr>
              <w:t>202</w:t>
            </w:r>
            <w:r w:rsidR="00C25C19" w:rsidRPr="00920BCF">
              <w:rPr>
                <w:sz w:val="24"/>
                <w:szCs w:val="24"/>
              </w:rPr>
              <w:t>6</w:t>
            </w:r>
            <w:r w:rsidR="006B1825" w:rsidRPr="00920BCF">
              <w:rPr>
                <w:sz w:val="24"/>
                <w:szCs w:val="24"/>
              </w:rPr>
              <w:t>-2030</w:t>
            </w:r>
          </w:p>
        </w:tc>
      </w:tr>
      <w:tr w:rsidR="004E5204" w:rsidRPr="00920BCF" w14:paraId="41BFED08" w14:textId="77777777" w:rsidTr="00C44B09">
        <w:tc>
          <w:tcPr>
            <w:tcW w:w="7650" w:type="dxa"/>
            <w:vAlign w:val="center"/>
          </w:tcPr>
          <w:p w14:paraId="62D08DBD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 xml:space="preserve">Цели муниципальной программы Боровичского муниципального округа </w:t>
            </w:r>
          </w:p>
        </w:tc>
        <w:tc>
          <w:tcPr>
            <w:tcW w:w="7371" w:type="dxa"/>
            <w:vAlign w:val="center"/>
          </w:tcPr>
          <w:p w14:paraId="670EC7C2" w14:textId="3D1250B7" w:rsidR="004E5204" w:rsidRPr="00920BCF" w:rsidRDefault="006B1825" w:rsidP="00F67B2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0BCF">
              <w:rPr>
                <w:rFonts w:cs="Times New Roman"/>
                <w:sz w:val="24"/>
                <w:szCs w:val="24"/>
              </w:rPr>
              <w:t xml:space="preserve">Увеличение доли граждан </w:t>
            </w:r>
            <w:r w:rsidR="00C750E8" w:rsidRPr="00920BCF">
              <w:rPr>
                <w:sz w:val="24"/>
                <w:szCs w:val="24"/>
              </w:rPr>
              <w:t>Боровичского муниципального округа,</w:t>
            </w:r>
            <w:r w:rsidRPr="00920BCF">
              <w:rPr>
                <w:rFonts w:cs="Times New Roman"/>
                <w:sz w:val="24"/>
                <w:szCs w:val="24"/>
              </w:rPr>
              <w:t xml:space="preserve"> систематически</w:t>
            </w:r>
            <w:r w:rsidR="006F37AA" w:rsidRPr="00920BCF">
              <w:rPr>
                <w:rFonts w:cs="Times New Roman"/>
                <w:sz w:val="24"/>
                <w:szCs w:val="24"/>
              </w:rPr>
              <w:t xml:space="preserve"> </w:t>
            </w:r>
            <w:r w:rsidRPr="00920BCF">
              <w:rPr>
                <w:rFonts w:cs="Times New Roman"/>
                <w:sz w:val="24"/>
                <w:szCs w:val="24"/>
              </w:rPr>
              <w:t>занимающихся физической культурой и спортом, до 70 процентов к 2030</w:t>
            </w:r>
            <w:r w:rsidR="00C750E8" w:rsidRPr="00920BCF">
              <w:rPr>
                <w:rFonts w:cs="Times New Roman"/>
                <w:sz w:val="24"/>
                <w:szCs w:val="24"/>
              </w:rPr>
              <w:t xml:space="preserve"> </w:t>
            </w:r>
            <w:r w:rsidRPr="00920BCF">
              <w:rPr>
                <w:rFonts w:cs="Times New Roman"/>
                <w:sz w:val="24"/>
                <w:szCs w:val="24"/>
              </w:rPr>
              <w:t>году</w:t>
            </w:r>
          </w:p>
          <w:p w14:paraId="58409C7B" w14:textId="67031560" w:rsidR="00D427EE" w:rsidRPr="00920BCF" w:rsidRDefault="00A45355" w:rsidP="00F67B2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0BCF">
              <w:rPr>
                <w:rFonts w:eastAsia="Times New Roman" w:cs="Times New Roman"/>
                <w:color w:val="000000"/>
                <w:sz w:val="24"/>
                <w:szCs w:val="24"/>
              </w:rPr>
              <w:t>Уровень удовлетворенности граждан условиям для занятий физической культурой и спортом</w:t>
            </w:r>
            <w:r w:rsidRPr="00920BCF">
              <w:rPr>
                <w:rFonts w:eastAsia="Times New Roman" w:cs="Times New Roman"/>
                <w:sz w:val="24"/>
                <w:szCs w:val="24"/>
              </w:rPr>
              <w:t>, до 70 процентов к 2030 году</w:t>
            </w:r>
          </w:p>
        </w:tc>
      </w:tr>
      <w:tr w:rsidR="004E5204" w:rsidRPr="00920BCF" w14:paraId="565B9911" w14:textId="77777777" w:rsidTr="00C44B09">
        <w:tc>
          <w:tcPr>
            <w:tcW w:w="7650" w:type="dxa"/>
            <w:vAlign w:val="center"/>
          </w:tcPr>
          <w:p w14:paraId="7AF51748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1E985E05" w14:textId="420EF355" w:rsidR="006F37AA" w:rsidRPr="00920BCF" w:rsidRDefault="006F37AA" w:rsidP="00BC238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0BCF">
              <w:rPr>
                <w:rFonts w:cs="Times New Roman"/>
                <w:sz w:val="24"/>
                <w:szCs w:val="24"/>
              </w:rPr>
              <w:t>1. Направление (подпрограмма) «Развитие физической культуры и</w:t>
            </w:r>
            <w:r w:rsidR="00BC2383" w:rsidRPr="00920BCF">
              <w:rPr>
                <w:rFonts w:cs="Times New Roman"/>
                <w:sz w:val="24"/>
                <w:szCs w:val="24"/>
              </w:rPr>
              <w:t xml:space="preserve"> спорта на территории Боровичского муниципального округа</w:t>
            </w:r>
            <w:r w:rsidRPr="00920BCF">
              <w:rPr>
                <w:rFonts w:cs="Times New Roman"/>
                <w:sz w:val="24"/>
                <w:szCs w:val="24"/>
              </w:rPr>
              <w:t>»;</w:t>
            </w:r>
          </w:p>
        </w:tc>
      </w:tr>
      <w:tr w:rsidR="004E5204" w:rsidRPr="00920BCF" w14:paraId="68A5E174" w14:textId="77777777" w:rsidTr="00C44B09">
        <w:tc>
          <w:tcPr>
            <w:tcW w:w="7650" w:type="dxa"/>
            <w:vAlign w:val="center"/>
          </w:tcPr>
          <w:p w14:paraId="130C044F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Объёмы финансового обеспечения за весь период реализации</w:t>
            </w:r>
            <w:r w:rsidRPr="00920BCF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4F0E0A17" w14:textId="4C2E2F32" w:rsidR="004E5204" w:rsidRPr="00920BCF" w:rsidRDefault="007E71B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2"/>
              </w:rPr>
              <w:t xml:space="preserve">49 587,760 </w:t>
            </w:r>
            <w:r w:rsidR="00C204AA" w:rsidRPr="00920BCF">
              <w:rPr>
                <w:sz w:val="22"/>
              </w:rPr>
              <w:t>тыс. рублей</w:t>
            </w:r>
          </w:p>
        </w:tc>
      </w:tr>
      <w:tr w:rsidR="004E5204" w:rsidRPr="00920BCF" w14:paraId="7E0AB01A" w14:textId="77777777" w:rsidTr="00C44B09">
        <w:tc>
          <w:tcPr>
            <w:tcW w:w="7650" w:type="dxa"/>
            <w:vAlign w:val="center"/>
          </w:tcPr>
          <w:p w14:paraId="3EC71BD2" w14:textId="77777777" w:rsidR="004E5204" w:rsidRPr="00920BCF" w:rsidRDefault="004E5204" w:rsidP="00C44B09">
            <w:pPr>
              <w:pStyle w:val="ConsPlusNormal"/>
              <w:rPr>
                <w:sz w:val="24"/>
                <w:szCs w:val="24"/>
              </w:rPr>
            </w:pPr>
            <w:r w:rsidRPr="00920BCF">
              <w:rPr>
                <w:sz w:val="24"/>
                <w:szCs w:val="24"/>
              </w:rPr>
              <w:t>Связь с государственной программой Новгородской области</w:t>
            </w:r>
          </w:p>
        </w:tc>
        <w:tc>
          <w:tcPr>
            <w:tcW w:w="7371" w:type="dxa"/>
            <w:vAlign w:val="center"/>
          </w:tcPr>
          <w:p w14:paraId="3C933035" w14:textId="61BFE1D9" w:rsidR="00883C83" w:rsidRPr="00920BCF" w:rsidRDefault="00883C83" w:rsidP="00883C8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0BCF">
              <w:rPr>
                <w:rFonts w:cs="Times New Roman"/>
                <w:sz w:val="24"/>
                <w:szCs w:val="24"/>
              </w:rPr>
              <w:t>«Развитие физической культуры и</w:t>
            </w:r>
          </w:p>
          <w:p w14:paraId="77832AB7" w14:textId="4594E83C" w:rsidR="004E5204" w:rsidRPr="00920BCF" w:rsidRDefault="00883C83" w:rsidP="00BC2383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20BCF">
              <w:rPr>
                <w:rFonts w:cs="Times New Roman"/>
                <w:sz w:val="24"/>
                <w:szCs w:val="24"/>
              </w:rPr>
              <w:t>массового спорта на территории Новгородской области»;</w:t>
            </w:r>
          </w:p>
        </w:tc>
      </w:tr>
    </w:tbl>
    <w:p w14:paraId="7B12DEEF" w14:textId="77777777" w:rsidR="004E5204" w:rsidRPr="00920BCF" w:rsidRDefault="004E5204" w:rsidP="004E5204">
      <w:pPr>
        <w:pStyle w:val="ConsPlusNormal"/>
        <w:jc w:val="center"/>
        <w:outlineLvl w:val="2"/>
        <w:rPr>
          <w:sz w:val="24"/>
          <w:szCs w:val="24"/>
        </w:rPr>
      </w:pPr>
    </w:p>
    <w:p w14:paraId="1DFF8304" w14:textId="77777777" w:rsidR="004E5204" w:rsidRPr="00920BCF" w:rsidRDefault="004E5204" w:rsidP="004E5204">
      <w:pPr>
        <w:pStyle w:val="ConsPlusNormal"/>
        <w:jc w:val="center"/>
        <w:outlineLvl w:val="2"/>
        <w:rPr>
          <w:sz w:val="24"/>
          <w:szCs w:val="24"/>
        </w:rPr>
      </w:pPr>
    </w:p>
    <w:p w14:paraId="6E520498" w14:textId="1A2362A1" w:rsidR="004E5204" w:rsidRPr="00920BCF" w:rsidRDefault="004E5204" w:rsidP="004E5204">
      <w:pPr>
        <w:pStyle w:val="ConsPlusNormal"/>
        <w:jc w:val="center"/>
        <w:outlineLvl w:val="2"/>
        <w:rPr>
          <w:sz w:val="24"/>
          <w:szCs w:val="24"/>
        </w:rPr>
      </w:pPr>
    </w:p>
    <w:p w14:paraId="5A8B83C4" w14:textId="77777777" w:rsidR="009704D0" w:rsidRPr="00920BCF" w:rsidRDefault="009704D0" w:rsidP="004E5204">
      <w:pPr>
        <w:pStyle w:val="ConsPlusNormal"/>
        <w:jc w:val="center"/>
        <w:outlineLvl w:val="2"/>
        <w:rPr>
          <w:sz w:val="24"/>
          <w:szCs w:val="24"/>
        </w:rPr>
      </w:pPr>
    </w:p>
    <w:p w14:paraId="6DE59138" w14:textId="77777777" w:rsidR="004E5204" w:rsidRPr="00920BCF" w:rsidRDefault="004E5204" w:rsidP="004E5204">
      <w:pPr>
        <w:pStyle w:val="ConsPlusNormal"/>
        <w:jc w:val="center"/>
        <w:outlineLvl w:val="2"/>
        <w:rPr>
          <w:sz w:val="24"/>
          <w:szCs w:val="24"/>
        </w:rPr>
      </w:pPr>
      <w:r w:rsidRPr="00920BCF">
        <w:rPr>
          <w:sz w:val="24"/>
          <w:szCs w:val="24"/>
        </w:rPr>
        <w:lastRenderedPageBreak/>
        <w:t xml:space="preserve">2. Показатели муниципальной программы </w:t>
      </w:r>
    </w:p>
    <w:p w14:paraId="1B00F766" w14:textId="77777777" w:rsidR="004E5204" w:rsidRPr="00920BCF" w:rsidRDefault="004E5204" w:rsidP="004E5204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3"/>
        <w:gridCol w:w="1164"/>
        <w:gridCol w:w="1276"/>
        <w:gridCol w:w="1276"/>
        <w:gridCol w:w="1133"/>
        <w:gridCol w:w="851"/>
        <w:gridCol w:w="709"/>
        <w:gridCol w:w="709"/>
        <w:gridCol w:w="708"/>
        <w:gridCol w:w="600"/>
        <w:gridCol w:w="676"/>
        <w:gridCol w:w="709"/>
        <w:gridCol w:w="992"/>
        <w:gridCol w:w="1381"/>
        <w:gridCol w:w="1419"/>
      </w:tblGrid>
      <w:tr w:rsidR="00D47368" w:rsidRPr="00920BCF" w14:paraId="26C8459C" w14:textId="77777777" w:rsidTr="00C652A1">
        <w:trPr>
          <w:trHeight w:val="444"/>
        </w:trPr>
        <w:tc>
          <w:tcPr>
            <w:tcW w:w="421" w:type="dxa"/>
            <w:vMerge w:val="restart"/>
            <w:vAlign w:val="center"/>
          </w:tcPr>
          <w:p w14:paraId="0F1FC6D2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11B13B2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16CF705A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20BC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2F15FA9F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3" w:type="dxa"/>
            <w:vMerge w:val="restart"/>
            <w:vAlign w:val="center"/>
          </w:tcPr>
          <w:p w14:paraId="793C7C00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vAlign w:val="center"/>
          </w:tcPr>
          <w:p w14:paraId="206E0ED4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402" w:type="dxa"/>
            <w:gridSpan w:val="5"/>
          </w:tcPr>
          <w:p w14:paraId="50901DF0" w14:textId="77777777" w:rsidR="00D47368" w:rsidRPr="00920BCF" w:rsidRDefault="00D47368" w:rsidP="00D473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041D7331" w14:textId="77777777" w:rsidR="00D47368" w:rsidRPr="00920BCF" w:rsidRDefault="00D47368" w:rsidP="00D473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14:paraId="393B9430" w14:textId="78D8E3E2" w:rsidR="00D47368" w:rsidRPr="00920BCF" w:rsidRDefault="00D47368" w:rsidP="00D47368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992" w:type="dxa"/>
            <w:vAlign w:val="center"/>
          </w:tcPr>
          <w:p w14:paraId="3DB0BF9E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381" w:type="dxa"/>
            <w:vAlign w:val="center"/>
          </w:tcPr>
          <w:p w14:paraId="40B3E37F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502B4378" w14:textId="77777777" w:rsidR="00D47368" w:rsidRPr="00920BCF" w:rsidRDefault="00D47368" w:rsidP="00C44B0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Связь с показателями государственной программой Новгородской области</w:t>
            </w:r>
          </w:p>
        </w:tc>
      </w:tr>
      <w:tr w:rsidR="00463551" w:rsidRPr="00920BCF" w14:paraId="236E4451" w14:textId="77777777" w:rsidTr="00EA74EC">
        <w:trPr>
          <w:trHeight w:val="363"/>
        </w:trPr>
        <w:tc>
          <w:tcPr>
            <w:tcW w:w="421" w:type="dxa"/>
            <w:vMerge/>
          </w:tcPr>
          <w:p w14:paraId="6C23448A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14:paraId="20095E4B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7315FA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1ECA2C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C3ED639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1AD1330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57C5E10B" w14:textId="084008DF" w:rsidR="00463551" w:rsidRPr="00920BCF" w:rsidRDefault="00F153DA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5D573D35" w14:textId="23C780B6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</w:tcPr>
          <w:p w14:paraId="76D40EC4" w14:textId="37A19C5C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600" w:type="dxa"/>
          </w:tcPr>
          <w:p w14:paraId="4047605A" w14:textId="4DF851E2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2028</w:t>
            </w:r>
          </w:p>
        </w:tc>
        <w:tc>
          <w:tcPr>
            <w:tcW w:w="676" w:type="dxa"/>
          </w:tcPr>
          <w:p w14:paraId="58312FF8" w14:textId="4A6A2A7C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14:paraId="0D482CF2" w14:textId="3E853F4C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992" w:type="dxa"/>
          </w:tcPr>
          <w:p w14:paraId="24F107FF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14:paraId="4DCC916F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14:paraId="3BF43A53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63551" w:rsidRPr="00920BCF" w14:paraId="02F2CA7C" w14:textId="77777777" w:rsidTr="00EA74EC">
        <w:trPr>
          <w:trHeight w:val="298"/>
        </w:trPr>
        <w:tc>
          <w:tcPr>
            <w:tcW w:w="421" w:type="dxa"/>
            <w:vAlign w:val="center"/>
          </w:tcPr>
          <w:p w14:paraId="583F99D0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1AFC97DB" w14:textId="77777777" w:rsidR="00463551" w:rsidRPr="00920BCF" w:rsidRDefault="00463551" w:rsidP="00463551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75A777C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4A6C277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vAlign w:val="center"/>
          </w:tcPr>
          <w:p w14:paraId="5C7F10B7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11B1333F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607A78A" w14:textId="77777777" w:rsidR="00463551" w:rsidRPr="00920BCF" w:rsidRDefault="00463551" w:rsidP="00463551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EB3470D" w14:textId="77777777" w:rsidR="00463551" w:rsidRPr="00920BCF" w:rsidRDefault="00463551" w:rsidP="0046355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3EB9A978" w14:textId="77777777" w:rsidR="00463551" w:rsidRPr="00920BCF" w:rsidRDefault="00463551" w:rsidP="00463551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  <w:vAlign w:val="center"/>
          </w:tcPr>
          <w:p w14:paraId="73A74239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676" w:type="dxa"/>
          </w:tcPr>
          <w:p w14:paraId="0B437C4A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A4788B" w14:textId="720A2BE9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14:paraId="2AB165CE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381" w:type="dxa"/>
            <w:vAlign w:val="center"/>
          </w:tcPr>
          <w:p w14:paraId="729B6CAB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419" w:type="dxa"/>
            <w:vAlign w:val="center"/>
          </w:tcPr>
          <w:p w14:paraId="4FA4DE59" w14:textId="77777777" w:rsidR="00463551" w:rsidRPr="00920BCF" w:rsidRDefault="00463551" w:rsidP="0046355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463551" w:rsidRPr="00920BCF" w14:paraId="6288AA7A" w14:textId="77777777" w:rsidTr="00D47368">
        <w:trPr>
          <w:trHeight w:val="372"/>
        </w:trPr>
        <w:tc>
          <w:tcPr>
            <w:tcW w:w="674" w:type="dxa"/>
            <w:gridSpan w:val="2"/>
          </w:tcPr>
          <w:p w14:paraId="28C4DEC9" w14:textId="77777777" w:rsidR="00463551" w:rsidRPr="00920BCF" w:rsidRDefault="00463551" w:rsidP="00463551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603" w:type="dxa"/>
            <w:gridSpan w:val="14"/>
          </w:tcPr>
          <w:p w14:paraId="374EBBD5" w14:textId="3703D310" w:rsidR="00463551" w:rsidRPr="00920BCF" w:rsidRDefault="00463551" w:rsidP="00463551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Цель 1. Увеличение доли граждан Боровичского муниципального округа, систематически занимающихся физической культурой и спортом, до 70 процентов к 2030 году</w:t>
            </w:r>
          </w:p>
        </w:tc>
      </w:tr>
      <w:tr w:rsidR="00463551" w:rsidRPr="00920BCF" w14:paraId="20EC8E8E" w14:textId="77777777" w:rsidTr="00EA74EC">
        <w:trPr>
          <w:trHeight w:val="372"/>
        </w:trPr>
        <w:tc>
          <w:tcPr>
            <w:tcW w:w="421" w:type="dxa"/>
          </w:tcPr>
          <w:p w14:paraId="300101D5" w14:textId="77777777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gridSpan w:val="2"/>
          </w:tcPr>
          <w:p w14:paraId="31B0175B" w14:textId="513690ED" w:rsidR="00463551" w:rsidRPr="00920BCF" w:rsidRDefault="00463551" w:rsidP="00463551">
            <w:pPr>
              <w:spacing w:line="240" w:lineRule="auto"/>
              <w:rPr>
                <w:rFonts w:cs="Times New Roman"/>
                <w:i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округа, %*</w:t>
            </w:r>
          </w:p>
        </w:tc>
        <w:tc>
          <w:tcPr>
            <w:tcW w:w="1276" w:type="dxa"/>
          </w:tcPr>
          <w:p w14:paraId="4B7CC2C4" w14:textId="11BE6E33" w:rsidR="00463551" w:rsidRPr="00920BCF" w:rsidRDefault="009E2553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Соглашение СЭР</w:t>
            </w:r>
          </w:p>
        </w:tc>
        <w:tc>
          <w:tcPr>
            <w:tcW w:w="1276" w:type="dxa"/>
          </w:tcPr>
          <w:p w14:paraId="0C48C8B3" w14:textId="53CDE906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возрастани</w:t>
            </w:r>
            <w:r w:rsidR="00D4480A">
              <w:rPr>
                <w:rFonts w:cs="Times New Roman"/>
                <w:sz w:val="18"/>
                <w:szCs w:val="18"/>
              </w:rPr>
              <w:t>е</w:t>
            </w:r>
          </w:p>
        </w:tc>
        <w:tc>
          <w:tcPr>
            <w:tcW w:w="1133" w:type="dxa"/>
          </w:tcPr>
          <w:p w14:paraId="5F48394B" w14:textId="73CA68D1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70CAC9E9" w14:textId="2F1AF764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709" w:type="dxa"/>
          </w:tcPr>
          <w:p w14:paraId="2EB0DD6A" w14:textId="60D07A6F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14:paraId="522B0964" w14:textId="0C3788DE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59,8</w:t>
            </w:r>
          </w:p>
        </w:tc>
        <w:tc>
          <w:tcPr>
            <w:tcW w:w="708" w:type="dxa"/>
          </w:tcPr>
          <w:p w14:paraId="58143205" w14:textId="498A69CA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62,3</w:t>
            </w:r>
          </w:p>
        </w:tc>
        <w:tc>
          <w:tcPr>
            <w:tcW w:w="600" w:type="dxa"/>
          </w:tcPr>
          <w:p w14:paraId="19CFCADA" w14:textId="5E094C9D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64,8</w:t>
            </w:r>
          </w:p>
        </w:tc>
        <w:tc>
          <w:tcPr>
            <w:tcW w:w="676" w:type="dxa"/>
          </w:tcPr>
          <w:p w14:paraId="556E8279" w14:textId="25CD01E5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67,3</w:t>
            </w:r>
          </w:p>
        </w:tc>
        <w:tc>
          <w:tcPr>
            <w:tcW w:w="709" w:type="dxa"/>
          </w:tcPr>
          <w:p w14:paraId="53A5C949" w14:textId="51F3EE30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14:paraId="1A27E949" w14:textId="77777777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82D615A" w14:textId="32510167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Отдел по физической культуре и спорту</w:t>
            </w:r>
          </w:p>
        </w:tc>
        <w:tc>
          <w:tcPr>
            <w:tcW w:w="1419" w:type="dxa"/>
          </w:tcPr>
          <w:p w14:paraId="4FFC6647" w14:textId="549B774F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 xml:space="preserve">Увеличение доли граждан </w:t>
            </w:r>
            <w:r w:rsidR="005F01F1" w:rsidRPr="00920BCF">
              <w:rPr>
                <w:rFonts w:eastAsia="Times New Roman" w:cs="Times New Roman"/>
                <w:sz w:val="18"/>
                <w:szCs w:val="18"/>
              </w:rPr>
              <w:t>Новгородской области</w:t>
            </w:r>
            <w:r w:rsidRPr="00920BCF">
              <w:rPr>
                <w:rFonts w:eastAsia="Times New Roman" w:cs="Times New Roman"/>
                <w:sz w:val="18"/>
                <w:szCs w:val="18"/>
              </w:rPr>
              <w:t>, систематически занимающихся физической культурой и спортом, до 70 процентов к 2030 году</w:t>
            </w:r>
          </w:p>
        </w:tc>
      </w:tr>
      <w:tr w:rsidR="00463551" w:rsidRPr="00920BCF" w14:paraId="6682175D" w14:textId="77777777" w:rsidTr="00EA74EC">
        <w:trPr>
          <w:trHeight w:val="373"/>
        </w:trPr>
        <w:tc>
          <w:tcPr>
            <w:tcW w:w="421" w:type="dxa"/>
          </w:tcPr>
          <w:p w14:paraId="3D6BB4CD" w14:textId="16BF1CFA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</w:t>
            </w:r>
            <w:r w:rsidR="00463551" w:rsidRPr="00920B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</w:tcPr>
          <w:p w14:paraId="6803F8DB" w14:textId="4322EC9B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 xml:space="preserve"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</w:t>
            </w:r>
            <w:r w:rsidRPr="00920BCF">
              <w:rPr>
                <w:rFonts w:eastAsia="Times New Roman" w:cs="Times New Roman"/>
                <w:sz w:val="18"/>
                <w:szCs w:val="18"/>
              </w:rPr>
              <w:lastRenderedPageBreak/>
              <w:t>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округа, %*</w:t>
            </w:r>
          </w:p>
        </w:tc>
        <w:tc>
          <w:tcPr>
            <w:tcW w:w="1276" w:type="dxa"/>
          </w:tcPr>
          <w:p w14:paraId="7B6EE855" w14:textId="216F3A56" w:rsidR="00463551" w:rsidRPr="00920BCF" w:rsidRDefault="009E2553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276" w:type="dxa"/>
          </w:tcPr>
          <w:p w14:paraId="68D411F7" w14:textId="25FD574C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возрастани</w:t>
            </w:r>
            <w:r w:rsidR="00D4480A">
              <w:rPr>
                <w:rFonts w:cs="Times New Roman"/>
                <w:sz w:val="18"/>
                <w:szCs w:val="18"/>
              </w:rPr>
              <w:t>е</w:t>
            </w:r>
          </w:p>
        </w:tc>
        <w:tc>
          <w:tcPr>
            <w:tcW w:w="1133" w:type="dxa"/>
          </w:tcPr>
          <w:p w14:paraId="2AC23222" w14:textId="62F150C9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770A106C" w14:textId="0008FF39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88,8</w:t>
            </w:r>
          </w:p>
        </w:tc>
        <w:tc>
          <w:tcPr>
            <w:tcW w:w="709" w:type="dxa"/>
          </w:tcPr>
          <w:p w14:paraId="582509C7" w14:textId="1CFFE3CA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14:paraId="1FF4EB97" w14:textId="6E603DBB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89,0</w:t>
            </w:r>
          </w:p>
        </w:tc>
        <w:tc>
          <w:tcPr>
            <w:tcW w:w="708" w:type="dxa"/>
          </w:tcPr>
          <w:p w14:paraId="11FEC099" w14:textId="7EA07C64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89,2</w:t>
            </w:r>
          </w:p>
        </w:tc>
        <w:tc>
          <w:tcPr>
            <w:tcW w:w="600" w:type="dxa"/>
          </w:tcPr>
          <w:p w14:paraId="752F5EA8" w14:textId="029D0222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89,4</w:t>
            </w:r>
          </w:p>
        </w:tc>
        <w:tc>
          <w:tcPr>
            <w:tcW w:w="676" w:type="dxa"/>
          </w:tcPr>
          <w:p w14:paraId="1F717AAF" w14:textId="6E49C32D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89,6</w:t>
            </w:r>
          </w:p>
        </w:tc>
        <w:tc>
          <w:tcPr>
            <w:tcW w:w="709" w:type="dxa"/>
          </w:tcPr>
          <w:p w14:paraId="354F5243" w14:textId="05EB2C4E" w:rsidR="00463551" w:rsidRPr="00920BCF" w:rsidRDefault="00F153DA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89,3</w:t>
            </w:r>
          </w:p>
        </w:tc>
        <w:tc>
          <w:tcPr>
            <w:tcW w:w="992" w:type="dxa"/>
          </w:tcPr>
          <w:p w14:paraId="3F13984D" w14:textId="77777777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14:paraId="6DC69225" w14:textId="620DE167" w:rsidR="00463551" w:rsidRPr="00920BCF" w:rsidRDefault="0046355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Отдел по физической культуре и спорту</w:t>
            </w:r>
          </w:p>
        </w:tc>
        <w:tc>
          <w:tcPr>
            <w:tcW w:w="1419" w:type="dxa"/>
          </w:tcPr>
          <w:p w14:paraId="75E17CEA" w14:textId="00031C94" w:rsidR="00463551" w:rsidRPr="00920BCF" w:rsidRDefault="005F01F1" w:rsidP="00463551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Увеличение доли граждан Новгородской области, систематически занимающихся физической культурой и спортом, до 70 процентов к 2030 году</w:t>
            </w:r>
          </w:p>
        </w:tc>
      </w:tr>
      <w:tr w:rsidR="00777037" w:rsidRPr="00920BCF" w14:paraId="022B9168" w14:textId="77777777" w:rsidTr="00EA74EC">
        <w:trPr>
          <w:trHeight w:val="373"/>
        </w:trPr>
        <w:tc>
          <w:tcPr>
            <w:tcW w:w="421" w:type="dxa"/>
          </w:tcPr>
          <w:p w14:paraId="36CC8312" w14:textId="33C7E516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gridSpan w:val="2"/>
          </w:tcPr>
          <w:p w14:paraId="5ECD13CB" w14:textId="541EC946" w:rsidR="00777037" w:rsidRPr="00920BCF" w:rsidRDefault="00777037" w:rsidP="00777037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(ГТО), %*</w:t>
            </w:r>
          </w:p>
        </w:tc>
        <w:tc>
          <w:tcPr>
            <w:tcW w:w="1276" w:type="dxa"/>
          </w:tcPr>
          <w:p w14:paraId="7C7D2CCE" w14:textId="00FA4A0C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14:paraId="692CE7C6" w14:textId="49578863" w:rsidR="00777037" w:rsidRPr="00920BCF" w:rsidRDefault="00D4480A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В</w:t>
            </w:r>
            <w:r w:rsidR="00777037" w:rsidRPr="00920BCF">
              <w:rPr>
                <w:rFonts w:cs="Times New Roman"/>
                <w:sz w:val="18"/>
                <w:szCs w:val="18"/>
              </w:rPr>
              <w:t>озрастани</w:t>
            </w:r>
            <w:r>
              <w:rPr>
                <w:rFonts w:cs="Times New Roman"/>
                <w:sz w:val="18"/>
                <w:szCs w:val="18"/>
              </w:rPr>
              <w:t>е</w:t>
            </w:r>
          </w:p>
        </w:tc>
        <w:tc>
          <w:tcPr>
            <w:tcW w:w="1133" w:type="dxa"/>
          </w:tcPr>
          <w:p w14:paraId="7AC48A64" w14:textId="5918046C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60FE1B02" w14:textId="3481FE7C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</w:tcPr>
          <w:p w14:paraId="0F5EFF29" w14:textId="4EF8B921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14:paraId="4A6F7CCB" w14:textId="7F2BE581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708" w:type="dxa"/>
          </w:tcPr>
          <w:p w14:paraId="32135ABA" w14:textId="27506D0B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600" w:type="dxa"/>
          </w:tcPr>
          <w:p w14:paraId="2B8C6963" w14:textId="2D9D397F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60,4</w:t>
            </w:r>
          </w:p>
        </w:tc>
        <w:tc>
          <w:tcPr>
            <w:tcW w:w="676" w:type="dxa"/>
          </w:tcPr>
          <w:p w14:paraId="44B3D04F" w14:textId="62F377EB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</w:tcPr>
          <w:p w14:paraId="414B3C44" w14:textId="10F3A4AD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14:paraId="7E53E72C" w14:textId="77777777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3D88774" w14:textId="3FF7DA9E" w:rsidR="00777037" w:rsidRPr="00920BCF" w:rsidRDefault="00777037" w:rsidP="0077703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Отдел по физической культуре и спорту</w:t>
            </w:r>
          </w:p>
        </w:tc>
        <w:tc>
          <w:tcPr>
            <w:tcW w:w="1419" w:type="dxa"/>
          </w:tcPr>
          <w:p w14:paraId="54D172BD" w14:textId="5533C17B" w:rsidR="00777037" w:rsidRPr="00920BCF" w:rsidRDefault="00777037" w:rsidP="00777037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Увеличение доли граждан Новгородской области, систематически занимающихся физической культурой и спортом, до 70 процентов к 2030 году</w:t>
            </w:r>
          </w:p>
        </w:tc>
      </w:tr>
      <w:tr w:rsidR="005421FA" w:rsidRPr="00920BCF" w14:paraId="66196F1C" w14:textId="77777777" w:rsidTr="00EA74EC">
        <w:trPr>
          <w:trHeight w:val="373"/>
        </w:trPr>
        <w:tc>
          <w:tcPr>
            <w:tcW w:w="421" w:type="dxa"/>
          </w:tcPr>
          <w:p w14:paraId="7EEA78E6" w14:textId="2EDD6C6B" w:rsidR="005421FA" w:rsidRPr="00920BCF" w:rsidRDefault="005421FA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gridSpan w:val="2"/>
          </w:tcPr>
          <w:p w14:paraId="042D0CEA" w14:textId="720C6732" w:rsidR="005421FA" w:rsidRPr="00920BCF" w:rsidRDefault="005421FA" w:rsidP="005421FA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условиям </w:t>
            </w:r>
            <w:r w:rsidR="00D427EE"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дл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я занятий физической культурой и спортом, %*</w:t>
            </w:r>
          </w:p>
        </w:tc>
        <w:tc>
          <w:tcPr>
            <w:tcW w:w="1276" w:type="dxa"/>
          </w:tcPr>
          <w:p w14:paraId="4F551C23" w14:textId="686E9379" w:rsidR="005421FA" w:rsidRPr="00920BCF" w:rsidRDefault="005421FA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Соглашение СЭР</w:t>
            </w:r>
          </w:p>
        </w:tc>
        <w:tc>
          <w:tcPr>
            <w:tcW w:w="1276" w:type="dxa"/>
          </w:tcPr>
          <w:p w14:paraId="0F254E39" w14:textId="3ECE9A91" w:rsidR="005421FA" w:rsidRPr="00920BCF" w:rsidRDefault="005421FA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возрастани</w:t>
            </w:r>
            <w:r w:rsidR="00D4480A">
              <w:rPr>
                <w:rFonts w:cs="Times New Roman"/>
                <w:sz w:val="18"/>
                <w:szCs w:val="18"/>
              </w:rPr>
              <w:t>е</w:t>
            </w:r>
          </w:p>
        </w:tc>
        <w:tc>
          <w:tcPr>
            <w:tcW w:w="1133" w:type="dxa"/>
          </w:tcPr>
          <w:p w14:paraId="25369C94" w14:textId="68B1EEB1" w:rsidR="005421FA" w:rsidRPr="00920BCF" w:rsidRDefault="005421FA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3B219243" w14:textId="3A6EB869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69,0</w:t>
            </w:r>
          </w:p>
        </w:tc>
        <w:tc>
          <w:tcPr>
            <w:tcW w:w="709" w:type="dxa"/>
          </w:tcPr>
          <w:p w14:paraId="11F4EC89" w14:textId="0BDD26FB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202</w:t>
            </w:r>
            <w:r w:rsidR="00D427EE" w:rsidRPr="00920BC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C22EF39" w14:textId="76C02F35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69,0</w:t>
            </w:r>
          </w:p>
        </w:tc>
        <w:tc>
          <w:tcPr>
            <w:tcW w:w="708" w:type="dxa"/>
          </w:tcPr>
          <w:p w14:paraId="63406B65" w14:textId="77B598AB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69,25</w:t>
            </w:r>
          </w:p>
        </w:tc>
        <w:tc>
          <w:tcPr>
            <w:tcW w:w="600" w:type="dxa"/>
          </w:tcPr>
          <w:p w14:paraId="3964EE1D" w14:textId="602054D6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69,5</w:t>
            </w:r>
          </w:p>
        </w:tc>
        <w:tc>
          <w:tcPr>
            <w:tcW w:w="676" w:type="dxa"/>
          </w:tcPr>
          <w:p w14:paraId="700FA201" w14:textId="6CD9BC8C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69,75</w:t>
            </w:r>
          </w:p>
        </w:tc>
        <w:tc>
          <w:tcPr>
            <w:tcW w:w="709" w:type="dxa"/>
          </w:tcPr>
          <w:p w14:paraId="22C6E78B" w14:textId="3CDFF735" w:rsidR="005421FA" w:rsidRPr="00920BCF" w:rsidRDefault="00EE64B1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14:paraId="43AD779E" w14:textId="77777777" w:rsidR="005421FA" w:rsidRPr="00920BCF" w:rsidRDefault="005421FA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1" w:type="dxa"/>
          </w:tcPr>
          <w:p w14:paraId="70D2C41C" w14:textId="5A5AF89B" w:rsidR="005421FA" w:rsidRPr="00920BCF" w:rsidRDefault="005421FA" w:rsidP="005421FA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20BCF">
              <w:rPr>
                <w:rFonts w:cs="Times New Roman"/>
                <w:sz w:val="18"/>
                <w:szCs w:val="18"/>
              </w:rPr>
              <w:t>Отдел по физической культуре и спорту</w:t>
            </w:r>
          </w:p>
        </w:tc>
        <w:tc>
          <w:tcPr>
            <w:tcW w:w="1419" w:type="dxa"/>
          </w:tcPr>
          <w:p w14:paraId="60BA4C99" w14:textId="6F003FC7" w:rsidR="005421FA" w:rsidRPr="00920BCF" w:rsidRDefault="005421FA" w:rsidP="005421FA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Увеличение доли граждан Новгородской области, систематически занимающихся физической культурой и спортом, до 70 процентов к 2030 году</w:t>
            </w:r>
          </w:p>
        </w:tc>
      </w:tr>
    </w:tbl>
    <w:p w14:paraId="730222CA" w14:textId="77777777" w:rsidR="004E5204" w:rsidRPr="00920BCF" w:rsidRDefault="004E5204" w:rsidP="004E5204">
      <w:pPr>
        <w:pStyle w:val="ac"/>
        <w:spacing w:after="0"/>
        <w:jc w:val="both"/>
        <w:rPr>
          <w:rFonts w:ascii="Times New Roman" w:hAnsi="Times New Roman"/>
        </w:rPr>
      </w:pPr>
    </w:p>
    <w:p w14:paraId="33FD9219" w14:textId="77777777" w:rsidR="004E5204" w:rsidRPr="00920BCF" w:rsidRDefault="004E5204" w:rsidP="004E5204">
      <w:pPr>
        <w:pStyle w:val="ac"/>
        <w:spacing w:after="0"/>
        <w:jc w:val="both"/>
        <w:rPr>
          <w:rFonts w:ascii="Times New Roman" w:hAnsi="Times New Roman"/>
        </w:rPr>
      </w:pPr>
      <w:r w:rsidRPr="00920BCF">
        <w:rPr>
          <w:rFonts w:ascii="Times New Roman" w:hAnsi="Times New Roman"/>
        </w:rPr>
        <w:lastRenderedPageBreak/>
        <w:t>гр.3 Указывается уровень соответствия показателя для муниципальной программы: «ГП НО» (государственной программы Новгородской области), «Соглашений» (показатели для оценки эффективности деятельности высших должностных лиц Боровичского муниципального округа в соответствии с соглашением об осуществлении мер, направленных на социально-экономическое развитие Боровичского муниципального округа). Допускается установление одновременно нескольких уровней.</w:t>
      </w:r>
    </w:p>
    <w:p w14:paraId="21DAA685" w14:textId="77777777" w:rsidR="004E5204" w:rsidRPr="00920BCF" w:rsidRDefault="004E5204" w:rsidP="004E5204">
      <w:pPr>
        <w:spacing w:line="240" w:lineRule="auto"/>
        <w:jc w:val="both"/>
        <w:rPr>
          <w:sz w:val="20"/>
          <w:szCs w:val="20"/>
        </w:rPr>
      </w:pPr>
      <w:r w:rsidRPr="00920BCF">
        <w:rPr>
          <w:sz w:val="20"/>
          <w:szCs w:val="20"/>
        </w:rPr>
        <w:t>гр. 12 Отражаются документы и (или) решения, Правительства Новгородской области, Главы Боровичского муниципального округа, в соответствии с которыми данный показатель определён как приоритетный (государственная программа Новгородской области, документ стратегического планирования, постановление Правительства Новгородской области, постановление администрации Боровичского муниципального округа или иной документ).</w:t>
      </w:r>
    </w:p>
    <w:p w14:paraId="5C330332" w14:textId="77777777" w:rsidR="004E5204" w:rsidRPr="00920BCF" w:rsidRDefault="004E5204" w:rsidP="004E5204">
      <w:pPr>
        <w:spacing w:line="240" w:lineRule="auto"/>
        <w:jc w:val="both"/>
        <w:rPr>
          <w:sz w:val="20"/>
          <w:szCs w:val="20"/>
        </w:rPr>
      </w:pPr>
      <w:r w:rsidRPr="00920BCF">
        <w:rPr>
          <w:sz w:val="20"/>
          <w:szCs w:val="20"/>
        </w:rPr>
        <w:t>гр. 14 Указывается наименование целевых показателей «ГП НО», вклад в достижение которых обеспечивает показатель муниципальной программы.</w:t>
      </w:r>
    </w:p>
    <w:p w14:paraId="2C0E8EED" w14:textId="77777777" w:rsidR="004E5204" w:rsidRPr="00920BCF" w:rsidRDefault="004E5204" w:rsidP="004E5204">
      <w:pPr>
        <w:spacing w:line="240" w:lineRule="auto"/>
        <w:jc w:val="both"/>
        <w:rPr>
          <w:sz w:val="20"/>
          <w:szCs w:val="20"/>
        </w:rPr>
      </w:pPr>
      <w:r w:rsidRPr="00920BCF">
        <w:rPr>
          <w:sz w:val="20"/>
          <w:szCs w:val="20"/>
        </w:rPr>
        <w:t>гр. 15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14:paraId="75B7FCDC" w14:textId="77777777" w:rsidR="009704D0" w:rsidRPr="00920BCF" w:rsidRDefault="009704D0" w:rsidP="004E5204">
      <w:pPr>
        <w:spacing w:after="120"/>
        <w:jc w:val="center"/>
        <w:rPr>
          <w:sz w:val="24"/>
          <w:szCs w:val="24"/>
        </w:rPr>
      </w:pPr>
    </w:p>
    <w:p w14:paraId="12BA9C7F" w14:textId="6045ED93" w:rsidR="004E5204" w:rsidRPr="00920BCF" w:rsidRDefault="004E5204" w:rsidP="004E5204">
      <w:pPr>
        <w:spacing w:after="120"/>
        <w:jc w:val="center"/>
        <w:rPr>
          <w:sz w:val="24"/>
          <w:szCs w:val="24"/>
        </w:rPr>
      </w:pPr>
      <w:r w:rsidRPr="00920BCF">
        <w:rPr>
          <w:sz w:val="24"/>
          <w:szCs w:val="24"/>
        </w:rPr>
        <w:t xml:space="preserve">3. План достижения показателей муниципальной программы в </w:t>
      </w:r>
      <w:r w:rsidR="00ED601B" w:rsidRPr="00920BCF">
        <w:rPr>
          <w:sz w:val="24"/>
          <w:szCs w:val="24"/>
        </w:rPr>
        <w:t>202</w:t>
      </w:r>
      <w:r w:rsidR="00463551" w:rsidRPr="00920BCF">
        <w:rPr>
          <w:sz w:val="24"/>
          <w:szCs w:val="24"/>
        </w:rPr>
        <w:t>6</w:t>
      </w:r>
      <w:r w:rsidRPr="00920BCF">
        <w:rPr>
          <w:sz w:val="24"/>
          <w:szCs w:val="24"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4"/>
        <w:gridCol w:w="3951"/>
        <w:gridCol w:w="1095"/>
        <w:gridCol w:w="1367"/>
        <w:gridCol w:w="1646"/>
        <w:gridCol w:w="1646"/>
        <w:gridCol w:w="1646"/>
        <w:gridCol w:w="1126"/>
        <w:gridCol w:w="1475"/>
      </w:tblGrid>
      <w:tr w:rsidR="004E5204" w:rsidRPr="00920BCF" w14:paraId="0B359B5F" w14:textId="77777777" w:rsidTr="00C44B09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14:paraId="1C127434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14:paraId="0B00ADFC" w14:textId="77777777" w:rsidR="004E5204" w:rsidRPr="00920BCF" w:rsidRDefault="004E5204" w:rsidP="00C44B09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377" w:type="pct"/>
            <w:vMerge w:val="restart"/>
            <w:vAlign w:val="center"/>
          </w:tcPr>
          <w:p w14:paraId="341F4DC7" w14:textId="77777777" w:rsidR="004E5204" w:rsidRPr="00920BCF" w:rsidRDefault="004E5204" w:rsidP="00C44B09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14:paraId="2FF78BBC" w14:textId="77777777" w:rsidR="004E5204" w:rsidRPr="00920BCF" w:rsidRDefault="004E5204" w:rsidP="00C44B09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Единица измерения</w:t>
            </w:r>
          </w:p>
          <w:p w14:paraId="46B866DD" w14:textId="77777777" w:rsidR="004E5204" w:rsidRPr="00920BCF" w:rsidRDefault="004E5204" w:rsidP="00C44B09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(по ОКЕИ)</w:t>
            </w:r>
          </w:p>
        </w:tc>
        <w:tc>
          <w:tcPr>
            <w:tcW w:w="2089" w:type="pct"/>
            <w:gridSpan w:val="4"/>
            <w:vAlign w:val="center"/>
          </w:tcPr>
          <w:p w14:paraId="2B4F15A3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Плановые значения по месяцам</w:t>
            </w:r>
          </w:p>
        </w:tc>
        <w:tc>
          <w:tcPr>
            <w:tcW w:w="508" w:type="pct"/>
            <w:vMerge w:val="restart"/>
            <w:vAlign w:val="center"/>
          </w:tcPr>
          <w:p w14:paraId="13FDD088" w14:textId="2A87192F" w:rsidR="004E5204" w:rsidRPr="00920BCF" w:rsidRDefault="004E5204" w:rsidP="00C44B09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 xml:space="preserve">На конец </w:t>
            </w:r>
            <w:r w:rsidR="00286A50" w:rsidRPr="00920BCF">
              <w:rPr>
                <w:sz w:val="22"/>
              </w:rPr>
              <w:t>202</w:t>
            </w:r>
            <w:r w:rsidR="00463551" w:rsidRPr="00920BCF">
              <w:rPr>
                <w:sz w:val="22"/>
              </w:rPr>
              <w:t>6</w:t>
            </w:r>
            <w:r w:rsidRPr="00920BCF">
              <w:rPr>
                <w:sz w:val="22"/>
              </w:rPr>
              <w:t xml:space="preserve"> года</w:t>
            </w:r>
          </w:p>
        </w:tc>
      </w:tr>
      <w:tr w:rsidR="004E5204" w:rsidRPr="00920BCF" w14:paraId="3A7EDDB0" w14:textId="77777777" w:rsidTr="00C44B09">
        <w:trPr>
          <w:trHeight w:val="661"/>
          <w:tblHeader/>
        </w:trPr>
        <w:tc>
          <w:tcPr>
            <w:tcW w:w="194" w:type="pct"/>
            <w:vMerge/>
            <w:vAlign w:val="center"/>
          </w:tcPr>
          <w:p w14:paraId="22963433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61" w:type="pct"/>
            <w:vMerge/>
            <w:vAlign w:val="center"/>
          </w:tcPr>
          <w:p w14:paraId="775D5434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7" w:type="pct"/>
            <w:vMerge/>
            <w:vAlign w:val="center"/>
          </w:tcPr>
          <w:p w14:paraId="52743A43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FEC016B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567" w:type="pct"/>
            <w:vAlign w:val="center"/>
          </w:tcPr>
          <w:p w14:paraId="2BFF40FC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20BCF">
              <w:rPr>
                <w:sz w:val="22"/>
                <w:lang w:val="en-US"/>
              </w:rPr>
              <w:t xml:space="preserve">1 </w:t>
            </w:r>
            <w:r w:rsidRPr="00920BCF">
              <w:rPr>
                <w:sz w:val="22"/>
              </w:rPr>
              <w:t>кв.</w:t>
            </w:r>
          </w:p>
        </w:tc>
        <w:tc>
          <w:tcPr>
            <w:tcW w:w="567" w:type="pct"/>
            <w:vAlign w:val="center"/>
          </w:tcPr>
          <w:p w14:paraId="7A6CD896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bCs/>
                <w:sz w:val="22"/>
              </w:rPr>
            </w:pPr>
            <w:r w:rsidRPr="00920BCF">
              <w:rPr>
                <w:bCs/>
                <w:sz w:val="22"/>
              </w:rPr>
              <w:t>2 кв.</w:t>
            </w:r>
          </w:p>
        </w:tc>
        <w:tc>
          <w:tcPr>
            <w:tcW w:w="567" w:type="pct"/>
            <w:vAlign w:val="center"/>
          </w:tcPr>
          <w:p w14:paraId="3CBDF8EA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bCs/>
                <w:sz w:val="22"/>
              </w:rPr>
            </w:pPr>
            <w:r w:rsidRPr="00920BCF">
              <w:rPr>
                <w:bCs/>
                <w:sz w:val="22"/>
              </w:rPr>
              <w:t>3 кв.</w:t>
            </w:r>
          </w:p>
        </w:tc>
        <w:tc>
          <w:tcPr>
            <w:tcW w:w="388" w:type="pct"/>
            <w:vAlign w:val="center"/>
          </w:tcPr>
          <w:p w14:paraId="5F02FDC0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4 кв.</w:t>
            </w:r>
          </w:p>
        </w:tc>
        <w:tc>
          <w:tcPr>
            <w:tcW w:w="508" w:type="pct"/>
            <w:vMerge/>
            <w:vAlign w:val="center"/>
          </w:tcPr>
          <w:p w14:paraId="10CD994D" w14:textId="77777777" w:rsidR="004E5204" w:rsidRPr="00920BCF" w:rsidRDefault="004E5204" w:rsidP="00C44B09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ED601B" w:rsidRPr="00920BCF" w14:paraId="56912E43" w14:textId="77777777" w:rsidTr="00077178">
        <w:trPr>
          <w:trHeight w:val="386"/>
        </w:trPr>
        <w:tc>
          <w:tcPr>
            <w:tcW w:w="194" w:type="pct"/>
            <w:vAlign w:val="center"/>
          </w:tcPr>
          <w:p w14:paraId="300B840D" w14:textId="77777777" w:rsidR="00ED601B" w:rsidRPr="00920BCF" w:rsidRDefault="00ED601B" w:rsidP="00ED601B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1.</w:t>
            </w:r>
          </w:p>
        </w:tc>
        <w:tc>
          <w:tcPr>
            <w:tcW w:w="4806" w:type="pct"/>
            <w:gridSpan w:val="8"/>
          </w:tcPr>
          <w:p w14:paraId="44D5BBC4" w14:textId="3A8B17EB" w:rsidR="00ED601B" w:rsidRPr="00920BCF" w:rsidRDefault="00ED601B" w:rsidP="00ED601B">
            <w:pPr>
              <w:spacing w:line="240" w:lineRule="atLeast"/>
              <w:rPr>
                <w:sz w:val="22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Цель 1. Увеличение доли граждан Боровичского муниципального округа, систематически занимающихся физической культурой и спортом, до 70 процентов к 2030 году</w:t>
            </w:r>
          </w:p>
        </w:tc>
      </w:tr>
      <w:tr w:rsidR="009E2553" w:rsidRPr="00920BCF" w14:paraId="005D03DD" w14:textId="77777777" w:rsidTr="009C2213">
        <w:trPr>
          <w:trHeight w:val="386"/>
        </w:trPr>
        <w:tc>
          <w:tcPr>
            <w:tcW w:w="194" w:type="pct"/>
            <w:vAlign w:val="center"/>
          </w:tcPr>
          <w:p w14:paraId="1AA894F0" w14:textId="77777777" w:rsidR="009E2553" w:rsidRPr="00920BCF" w:rsidRDefault="009E2553" w:rsidP="009E2553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1.1.</w:t>
            </w:r>
          </w:p>
        </w:tc>
        <w:tc>
          <w:tcPr>
            <w:tcW w:w="1361" w:type="pct"/>
          </w:tcPr>
          <w:p w14:paraId="5066716F" w14:textId="56687A99" w:rsidR="009E2553" w:rsidRPr="00920BCF" w:rsidRDefault="009E2553" w:rsidP="009E2553">
            <w:pPr>
              <w:spacing w:line="240" w:lineRule="atLeast"/>
              <w:rPr>
                <w:sz w:val="22"/>
                <w:u w:color="000000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округа, %*</w:t>
            </w:r>
          </w:p>
        </w:tc>
        <w:tc>
          <w:tcPr>
            <w:tcW w:w="377" w:type="pct"/>
            <w:vAlign w:val="center"/>
          </w:tcPr>
          <w:p w14:paraId="051A9CA6" w14:textId="12D1BF6C" w:rsidR="009E2553" w:rsidRPr="00920BCF" w:rsidRDefault="00777037" w:rsidP="009E2553">
            <w:pPr>
              <w:spacing w:line="240" w:lineRule="atLeast"/>
              <w:rPr>
                <w:i/>
                <w:iCs/>
                <w:sz w:val="20"/>
                <w:szCs w:val="20"/>
                <w:u w:color="000000"/>
              </w:rPr>
            </w:pPr>
            <w:r w:rsidRPr="00920BCF">
              <w:rPr>
                <w:rFonts w:cs="Times New Roman"/>
                <w:i/>
                <w:iCs/>
                <w:sz w:val="20"/>
                <w:szCs w:val="20"/>
              </w:rPr>
              <w:t>Соглашение СЭР</w:t>
            </w:r>
          </w:p>
        </w:tc>
        <w:tc>
          <w:tcPr>
            <w:tcW w:w="471" w:type="pct"/>
          </w:tcPr>
          <w:p w14:paraId="68F8404E" w14:textId="2D90FBEF" w:rsidR="009E2553" w:rsidRPr="00920BCF" w:rsidRDefault="009E2553" w:rsidP="009E2553">
            <w:pPr>
              <w:spacing w:line="240" w:lineRule="atLeast"/>
              <w:jc w:val="center"/>
              <w:rPr>
                <w:i/>
                <w:sz w:val="22"/>
              </w:rPr>
            </w:pPr>
            <w:r w:rsidRPr="00920BCF">
              <w:rPr>
                <w:i/>
                <w:sz w:val="22"/>
              </w:rPr>
              <w:t>процент</w:t>
            </w:r>
          </w:p>
        </w:tc>
        <w:tc>
          <w:tcPr>
            <w:tcW w:w="567" w:type="pct"/>
          </w:tcPr>
          <w:p w14:paraId="10F8D79B" w14:textId="77777777" w:rsidR="009E2553" w:rsidRPr="00920BCF" w:rsidRDefault="009E2553" w:rsidP="009E255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14:paraId="16C7CC6D" w14:textId="7633C49A" w:rsidR="009E2553" w:rsidRPr="00920BCF" w:rsidRDefault="009E2553" w:rsidP="009E25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57,85</w:t>
            </w:r>
          </w:p>
        </w:tc>
        <w:tc>
          <w:tcPr>
            <w:tcW w:w="567" w:type="pct"/>
            <w:vAlign w:val="center"/>
          </w:tcPr>
          <w:p w14:paraId="09FA2E25" w14:textId="3FE75A7F" w:rsidR="009E2553" w:rsidRPr="00920BCF" w:rsidRDefault="009E2553" w:rsidP="009E25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58,4</w:t>
            </w:r>
          </w:p>
        </w:tc>
        <w:tc>
          <w:tcPr>
            <w:tcW w:w="567" w:type="pct"/>
            <w:vAlign w:val="center"/>
          </w:tcPr>
          <w:p w14:paraId="5DC8EBED" w14:textId="40A7A826" w:rsidR="009E2553" w:rsidRPr="00920BCF" w:rsidRDefault="009E2553" w:rsidP="009E25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58,9</w:t>
            </w:r>
          </w:p>
        </w:tc>
        <w:tc>
          <w:tcPr>
            <w:tcW w:w="388" w:type="pct"/>
            <w:vAlign w:val="center"/>
          </w:tcPr>
          <w:p w14:paraId="000FBC91" w14:textId="66F6A29A" w:rsidR="009E2553" w:rsidRPr="00920BCF" w:rsidRDefault="009E2553" w:rsidP="009E25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508" w:type="pct"/>
            <w:vAlign w:val="center"/>
          </w:tcPr>
          <w:p w14:paraId="76C1B581" w14:textId="65F1F3EC" w:rsidR="009E2553" w:rsidRPr="00920BCF" w:rsidRDefault="009E2553" w:rsidP="009E255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59,5</w:t>
            </w:r>
          </w:p>
        </w:tc>
      </w:tr>
      <w:tr w:rsidR="00777037" w:rsidRPr="00920BCF" w14:paraId="1B78AFFA" w14:textId="77777777" w:rsidTr="00CF12BB">
        <w:trPr>
          <w:trHeight w:val="386"/>
        </w:trPr>
        <w:tc>
          <w:tcPr>
            <w:tcW w:w="194" w:type="pct"/>
            <w:vAlign w:val="center"/>
          </w:tcPr>
          <w:p w14:paraId="7ADDCB99" w14:textId="18BD6B99" w:rsidR="00777037" w:rsidRPr="00920BCF" w:rsidRDefault="00D427EE" w:rsidP="00777037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1.2.</w:t>
            </w:r>
          </w:p>
        </w:tc>
        <w:tc>
          <w:tcPr>
            <w:tcW w:w="1361" w:type="pct"/>
          </w:tcPr>
          <w:p w14:paraId="29D8AA04" w14:textId="01342B55" w:rsidR="00777037" w:rsidRPr="00920BCF" w:rsidRDefault="00777037" w:rsidP="00777037">
            <w:pPr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округа, %*</w:t>
            </w:r>
          </w:p>
        </w:tc>
        <w:tc>
          <w:tcPr>
            <w:tcW w:w="377" w:type="pct"/>
            <w:vAlign w:val="center"/>
          </w:tcPr>
          <w:p w14:paraId="77FF11A0" w14:textId="13DDFE0B" w:rsidR="00777037" w:rsidRPr="00920BCF" w:rsidRDefault="00777037" w:rsidP="00777037">
            <w:pPr>
              <w:spacing w:line="240" w:lineRule="atLeast"/>
              <w:rPr>
                <w:i/>
                <w:sz w:val="22"/>
                <w:u w:color="000000"/>
              </w:rPr>
            </w:pPr>
            <w:r w:rsidRPr="00920BCF">
              <w:rPr>
                <w:i/>
                <w:sz w:val="22"/>
                <w:u w:color="000000"/>
              </w:rPr>
              <w:t>КПМ</w:t>
            </w:r>
          </w:p>
        </w:tc>
        <w:tc>
          <w:tcPr>
            <w:tcW w:w="471" w:type="pct"/>
          </w:tcPr>
          <w:p w14:paraId="0F540D7B" w14:textId="09F3AF29" w:rsidR="00777037" w:rsidRPr="00920BCF" w:rsidRDefault="00777037" w:rsidP="00777037">
            <w:pPr>
              <w:spacing w:line="240" w:lineRule="atLeast"/>
              <w:jc w:val="center"/>
              <w:rPr>
                <w:i/>
                <w:sz w:val="22"/>
              </w:rPr>
            </w:pPr>
            <w:r w:rsidRPr="00920BCF">
              <w:rPr>
                <w:i/>
                <w:sz w:val="22"/>
              </w:rPr>
              <w:t>процент</w:t>
            </w:r>
          </w:p>
        </w:tc>
        <w:tc>
          <w:tcPr>
            <w:tcW w:w="567" w:type="pct"/>
            <w:vAlign w:val="center"/>
          </w:tcPr>
          <w:p w14:paraId="2695DFF5" w14:textId="79331288" w:rsidR="00777037" w:rsidRPr="00920BCF" w:rsidRDefault="00777037" w:rsidP="0077703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88,8</w:t>
            </w:r>
            <w:r w:rsidR="00BE3A25" w:rsidRPr="00920BCF">
              <w:rPr>
                <w:sz w:val="18"/>
                <w:szCs w:val="18"/>
              </w:rPr>
              <w:t>5</w:t>
            </w:r>
          </w:p>
        </w:tc>
        <w:tc>
          <w:tcPr>
            <w:tcW w:w="567" w:type="pct"/>
            <w:vAlign w:val="center"/>
          </w:tcPr>
          <w:p w14:paraId="5EBD7D4A" w14:textId="4F97A308" w:rsidR="00777037" w:rsidRPr="00920BCF" w:rsidRDefault="00777037" w:rsidP="0077703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88,</w:t>
            </w:r>
            <w:r w:rsidR="00BE3A25" w:rsidRPr="00920BCF">
              <w:rPr>
                <w:sz w:val="18"/>
                <w:szCs w:val="18"/>
              </w:rPr>
              <w:t>9</w:t>
            </w:r>
          </w:p>
        </w:tc>
        <w:tc>
          <w:tcPr>
            <w:tcW w:w="567" w:type="pct"/>
            <w:vAlign w:val="center"/>
          </w:tcPr>
          <w:p w14:paraId="267C5E12" w14:textId="770AED00" w:rsidR="00777037" w:rsidRPr="00920BCF" w:rsidRDefault="00777037" w:rsidP="0077703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88</w:t>
            </w:r>
            <w:r w:rsidR="00BE3A25" w:rsidRPr="00920BCF">
              <w:rPr>
                <w:sz w:val="18"/>
                <w:szCs w:val="18"/>
              </w:rPr>
              <w:t>,95</w:t>
            </w:r>
          </w:p>
        </w:tc>
        <w:tc>
          <w:tcPr>
            <w:tcW w:w="388" w:type="pct"/>
            <w:vAlign w:val="center"/>
          </w:tcPr>
          <w:p w14:paraId="0C319862" w14:textId="48ED6308" w:rsidR="00777037" w:rsidRPr="00920BCF" w:rsidRDefault="00777037" w:rsidP="00777037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08" w:type="pct"/>
            <w:vAlign w:val="center"/>
          </w:tcPr>
          <w:p w14:paraId="65AF91C9" w14:textId="15CDF7DE" w:rsidR="00777037" w:rsidRPr="00920BCF" w:rsidRDefault="00777037" w:rsidP="00777037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89,0</w:t>
            </w:r>
          </w:p>
        </w:tc>
      </w:tr>
      <w:tr w:rsidR="00BE3A25" w:rsidRPr="00920BCF" w14:paraId="36E5E9E7" w14:textId="77777777" w:rsidTr="00046C6C">
        <w:trPr>
          <w:trHeight w:val="386"/>
        </w:trPr>
        <w:tc>
          <w:tcPr>
            <w:tcW w:w="194" w:type="pct"/>
            <w:vAlign w:val="center"/>
          </w:tcPr>
          <w:p w14:paraId="49AF42DB" w14:textId="658611F5" w:rsidR="00BE3A25" w:rsidRPr="00920BCF" w:rsidRDefault="00D427EE" w:rsidP="00BE3A25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1.3.</w:t>
            </w:r>
          </w:p>
        </w:tc>
        <w:tc>
          <w:tcPr>
            <w:tcW w:w="1361" w:type="pct"/>
          </w:tcPr>
          <w:p w14:paraId="63A4B49B" w14:textId="496F16FF" w:rsidR="00BE3A25" w:rsidRPr="00920BCF" w:rsidRDefault="00BE3A25" w:rsidP="00BE3A25">
            <w:pPr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(ГТО), %*</w:t>
            </w:r>
          </w:p>
        </w:tc>
        <w:tc>
          <w:tcPr>
            <w:tcW w:w="377" w:type="pct"/>
            <w:vAlign w:val="center"/>
          </w:tcPr>
          <w:p w14:paraId="40B19179" w14:textId="24A838AA" w:rsidR="00BE3A25" w:rsidRPr="00920BCF" w:rsidRDefault="00BE3A25" w:rsidP="00BE3A25">
            <w:pPr>
              <w:spacing w:line="240" w:lineRule="atLeast"/>
              <w:rPr>
                <w:i/>
                <w:sz w:val="22"/>
                <w:u w:color="000000"/>
              </w:rPr>
            </w:pPr>
            <w:r w:rsidRPr="00920BCF">
              <w:rPr>
                <w:i/>
                <w:sz w:val="22"/>
                <w:u w:color="000000"/>
              </w:rPr>
              <w:t>КПМ</w:t>
            </w:r>
          </w:p>
        </w:tc>
        <w:tc>
          <w:tcPr>
            <w:tcW w:w="471" w:type="pct"/>
          </w:tcPr>
          <w:p w14:paraId="7726AFC3" w14:textId="649298B7" w:rsidR="00BE3A25" w:rsidRPr="00920BCF" w:rsidRDefault="00BE3A25" w:rsidP="00BE3A25">
            <w:pPr>
              <w:spacing w:line="240" w:lineRule="atLeast"/>
              <w:jc w:val="center"/>
              <w:rPr>
                <w:i/>
                <w:sz w:val="22"/>
              </w:rPr>
            </w:pPr>
            <w:r w:rsidRPr="00920BCF">
              <w:rPr>
                <w:i/>
                <w:sz w:val="22"/>
              </w:rPr>
              <w:t>процент</w:t>
            </w:r>
          </w:p>
        </w:tc>
        <w:tc>
          <w:tcPr>
            <w:tcW w:w="567" w:type="pct"/>
            <w:vAlign w:val="center"/>
          </w:tcPr>
          <w:p w14:paraId="2231BFC2" w14:textId="0F2CE7B6" w:rsidR="00BE3A25" w:rsidRPr="00920BCF" w:rsidRDefault="00BE3A25" w:rsidP="00BE3A2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60,05</w:t>
            </w:r>
          </w:p>
        </w:tc>
        <w:tc>
          <w:tcPr>
            <w:tcW w:w="567" w:type="pct"/>
            <w:vAlign w:val="center"/>
          </w:tcPr>
          <w:p w14:paraId="699628F3" w14:textId="32809099" w:rsidR="00BE3A25" w:rsidRPr="00920BCF" w:rsidRDefault="00BE3A25" w:rsidP="00BE3A2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60,1</w:t>
            </w:r>
          </w:p>
        </w:tc>
        <w:tc>
          <w:tcPr>
            <w:tcW w:w="567" w:type="pct"/>
            <w:vAlign w:val="center"/>
          </w:tcPr>
          <w:p w14:paraId="40ADEA50" w14:textId="44138C20" w:rsidR="00BE3A25" w:rsidRPr="00920BCF" w:rsidRDefault="00BE3A25" w:rsidP="00BE3A2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60,15</w:t>
            </w:r>
          </w:p>
        </w:tc>
        <w:tc>
          <w:tcPr>
            <w:tcW w:w="388" w:type="pct"/>
            <w:vAlign w:val="center"/>
          </w:tcPr>
          <w:p w14:paraId="6B02D873" w14:textId="48865E93" w:rsidR="00BE3A25" w:rsidRPr="00920BCF" w:rsidRDefault="00BE3A25" w:rsidP="00BE3A25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508" w:type="pct"/>
            <w:vAlign w:val="center"/>
          </w:tcPr>
          <w:p w14:paraId="6736A85D" w14:textId="6371D8E2" w:rsidR="00BE3A25" w:rsidRPr="00920BCF" w:rsidRDefault="00BE3A25" w:rsidP="00BE3A25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60,2</w:t>
            </w:r>
          </w:p>
        </w:tc>
      </w:tr>
      <w:tr w:rsidR="001154C3" w:rsidRPr="00920BCF" w14:paraId="371C3686" w14:textId="77777777" w:rsidTr="003C1B3E">
        <w:trPr>
          <w:trHeight w:val="386"/>
        </w:trPr>
        <w:tc>
          <w:tcPr>
            <w:tcW w:w="194" w:type="pct"/>
            <w:vAlign w:val="center"/>
          </w:tcPr>
          <w:p w14:paraId="6983651D" w14:textId="77777777" w:rsidR="001154C3" w:rsidRPr="00920BCF" w:rsidRDefault="001154C3" w:rsidP="003C1B3E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1.</w:t>
            </w:r>
          </w:p>
        </w:tc>
        <w:tc>
          <w:tcPr>
            <w:tcW w:w="4806" w:type="pct"/>
            <w:gridSpan w:val="8"/>
          </w:tcPr>
          <w:p w14:paraId="70CB0218" w14:textId="110C7D5D" w:rsidR="001154C3" w:rsidRPr="00920BCF" w:rsidRDefault="001154C3" w:rsidP="003C1B3E">
            <w:pPr>
              <w:spacing w:line="240" w:lineRule="atLeast"/>
              <w:rPr>
                <w:sz w:val="22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 xml:space="preserve">Цель 1. 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  <w:r w:rsidRPr="00920BCF">
              <w:rPr>
                <w:rFonts w:eastAsia="Times New Roman" w:cs="Times New Roman"/>
                <w:sz w:val="18"/>
                <w:szCs w:val="18"/>
              </w:rPr>
              <w:t>, до 70 процентов к 2030 году</w:t>
            </w:r>
          </w:p>
        </w:tc>
      </w:tr>
      <w:tr w:rsidR="00EE64B1" w:rsidRPr="00920BCF" w14:paraId="674AAA11" w14:textId="77777777" w:rsidTr="00303CC5">
        <w:trPr>
          <w:trHeight w:val="386"/>
        </w:trPr>
        <w:tc>
          <w:tcPr>
            <w:tcW w:w="194" w:type="pct"/>
            <w:vAlign w:val="center"/>
          </w:tcPr>
          <w:p w14:paraId="4D1D2300" w14:textId="780B5F07" w:rsidR="00EE64B1" w:rsidRPr="00920BCF" w:rsidRDefault="00D427EE" w:rsidP="00EE64B1">
            <w:pPr>
              <w:spacing w:line="240" w:lineRule="atLeast"/>
              <w:jc w:val="center"/>
              <w:rPr>
                <w:sz w:val="22"/>
              </w:rPr>
            </w:pPr>
            <w:r w:rsidRPr="00920BCF">
              <w:rPr>
                <w:sz w:val="22"/>
              </w:rPr>
              <w:t>1.4.</w:t>
            </w:r>
          </w:p>
        </w:tc>
        <w:tc>
          <w:tcPr>
            <w:tcW w:w="1361" w:type="pct"/>
          </w:tcPr>
          <w:p w14:paraId="71D49A6D" w14:textId="06ED5AEC" w:rsidR="00EE64B1" w:rsidRPr="00920BCF" w:rsidRDefault="00EE64B1" w:rsidP="00EE64B1">
            <w:pPr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условиям </w:t>
            </w:r>
            <w:r w:rsidR="00D427EE"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дл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я занятий физической культурой и спортом, %*</w:t>
            </w:r>
          </w:p>
        </w:tc>
        <w:tc>
          <w:tcPr>
            <w:tcW w:w="377" w:type="pct"/>
          </w:tcPr>
          <w:p w14:paraId="0435493A" w14:textId="02E9C06C" w:rsidR="00EE64B1" w:rsidRPr="00920BCF" w:rsidRDefault="00A45355" w:rsidP="00EE64B1">
            <w:pPr>
              <w:spacing w:line="240" w:lineRule="atLeast"/>
              <w:rPr>
                <w:i/>
                <w:sz w:val="22"/>
                <w:u w:color="000000"/>
              </w:rPr>
            </w:pPr>
            <w:r w:rsidRPr="00920BCF">
              <w:rPr>
                <w:rFonts w:cs="Times New Roman"/>
                <w:i/>
                <w:iCs/>
                <w:sz w:val="20"/>
                <w:szCs w:val="20"/>
              </w:rPr>
              <w:t>Соглашение СЭР</w:t>
            </w:r>
          </w:p>
        </w:tc>
        <w:tc>
          <w:tcPr>
            <w:tcW w:w="471" w:type="pct"/>
          </w:tcPr>
          <w:p w14:paraId="0B46F2D7" w14:textId="36F2C71F" w:rsidR="00EE64B1" w:rsidRPr="00920BCF" w:rsidRDefault="00EE64B1" w:rsidP="00EE64B1">
            <w:pPr>
              <w:spacing w:line="240" w:lineRule="atLeast"/>
              <w:jc w:val="center"/>
              <w:rPr>
                <w:i/>
                <w:sz w:val="22"/>
              </w:rPr>
            </w:pPr>
            <w:r w:rsidRPr="00920BCF">
              <w:rPr>
                <w:i/>
                <w:sz w:val="22"/>
              </w:rPr>
              <w:t>процент</w:t>
            </w:r>
          </w:p>
        </w:tc>
        <w:tc>
          <w:tcPr>
            <w:tcW w:w="567" w:type="pct"/>
            <w:vAlign w:val="center"/>
          </w:tcPr>
          <w:p w14:paraId="3BDEE17F" w14:textId="6E4F153D" w:rsidR="00EE64B1" w:rsidRPr="00920BCF" w:rsidRDefault="00D427EE" w:rsidP="00EE64B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69,0</w:t>
            </w:r>
          </w:p>
        </w:tc>
        <w:tc>
          <w:tcPr>
            <w:tcW w:w="567" w:type="pct"/>
            <w:vAlign w:val="center"/>
          </w:tcPr>
          <w:p w14:paraId="707D923C" w14:textId="5125735B" w:rsidR="00EE64B1" w:rsidRPr="00920BCF" w:rsidRDefault="00D427EE" w:rsidP="00EE64B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69,0</w:t>
            </w:r>
          </w:p>
        </w:tc>
        <w:tc>
          <w:tcPr>
            <w:tcW w:w="567" w:type="pct"/>
            <w:vAlign w:val="center"/>
          </w:tcPr>
          <w:p w14:paraId="1C60047B" w14:textId="7EDC3704" w:rsidR="00EE64B1" w:rsidRPr="00920BCF" w:rsidRDefault="00D427EE" w:rsidP="00EE64B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20BCF">
              <w:rPr>
                <w:sz w:val="18"/>
                <w:szCs w:val="18"/>
              </w:rPr>
              <w:t>69,0</w:t>
            </w:r>
          </w:p>
        </w:tc>
        <w:tc>
          <w:tcPr>
            <w:tcW w:w="388" w:type="pct"/>
            <w:vAlign w:val="center"/>
          </w:tcPr>
          <w:p w14:paraId="2A989FC0" w14:textId="2CBCD817" w:rsidR="00EE64B1" w:rsidRPr="00920BCF" w:rsidRDefault="00D427EE" w:rsidP="00EE64B1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508" w:type="pct"/>
            <w:vAlign w:val="center"/>
          </w:tcPr>
          <w:p w14:paraId="3C356403" w14:textId="1767C6B3" w:rsidR="00EE64B1" w:rsidRPr="00920BCF" w:rsidRDefault="00EE64B1" w:rsidP="00EE64B1">
            <w:pPr>
              <w:spacing w:line="240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20BCF">
              <w:rPr>
                <w:rFonts w:eastAsia="Times New Roman" w:cs="Times New Roman"/>
                <w:sz w:val="18"/>
                <w:szCs w:val="18"/>
                <w:lang w:eastAsia="ru-RU"/>
              </w:rPr>
              <w:t>69,0</w:t>
            </w:r>
          </w:p>
        </w:tc>
      </w:tr>
    </w:tbl>
    <w:p w14:paraId="59ED16E6" w14:textId="77777777" w:rsidR="004E5204" w:rsidRPr="00920BCF" w:rsidRDefault="004E5204" w:rsidP="004E5204">
      <w:pPr>
        <w:pStyle w:val="ConsPlusNormal"/>
        <w:jc w:val="center"/>
        <w:outlineLvl w:val="2"/>
      </w:pPr>
      <w:r w:rsidRPr="00920BCF">
        <w:rPr>
          <w:sz w:val="24"/>
          <w:szCs w:val="24"/>
        </w:rPr>
        <w:lastRenderedPageBreak/>
        <w:t xml:space="preserve">4. Структура муниципальной программы </w:t>
      </w:r>
    </w:p>
    <w:tbl>
      <w:tblPr>
        <w:tblW w:w="14170" w:type="dxa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2686"/>
      </w:tblGrid>
      <w:tr w:rsidR="004E5204" w:rsidRPr="00920BCF" w14:paraId="0939355C" w14:textId="77777777" w:rsidTr="00C44B09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977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A5C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646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6E1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Связь</w:t>
            </w:r>
          </w:p>
          <w:p w14:paraId="62AC5B58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с показателями</w:t>
            </w:r>
          </w:p>
        </w:tc>
      </w:tr>
      <w:tr w:rsidR="004E5204" w:rsidRPr="00920BCF" w14:paraId="5DE057C6" w14:textId="77777777" w:rsidTr="00C44B09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D98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2BE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CD0C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2005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4</w:t>
            </w:r>
          </w:p>
        </w:tc>
      </w:tr>
      <w:tr w:rsidR="004E5204" w:rsidRPr="00920BCF" w14:paraId="6BE78D65" w14:textId="77777777" w:rsidTr="00C44B09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FB8" w14:textId="77777777" w:rsidR="004E5204" w:rsidRPr="00920BCF" w:rsidRDefault="004E5204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1D5" w14:textId="60BB5EFA" w:rsidR="004E5204" w:rsidRPr="00920BCF" w:rsidRDefault="00BC2383" w:rsidP="00C44B09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920BCF">
              <w:rPr>
                <w:rFonts w:cs="Times New Roman"/>
                <w:b/>
                <w:bCs/>
                <w:sz w:val="18"/>
                <w:szCs w:val="18"/>
              </w:rPr>
              <w:t>Направление (подпрограмма) «Развитие физической культуры и спорта на территории Боровичского муниципального округа»</w:t>
            </w:r>
          </w:p>
        </w:tc>
      </w:tr>
      <w:tr w:rsidR="004E5204" w:rsidRPr="00920BCF" w14:paraId="4D7E7675" w14:textId="77777777" w:rsidTr="002D6A8F">
        <w:trPr>
          <w:trHeight w:val="7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FA3" w14:textId="7C30019F" w:rsidR="004E5204" w:rsidRPr="00920BCF" w:rsidRDefault="004E5204" w:rsidP="006A1E35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bookmarkStart w:id="0" w:name="_Hlk210041594"/>
            <w:r w:rsidRPr="00920BCF">
              <w:rPr>
                <w:rFonts w:cs="Times New Roman"/>
                <w:sz w:val="22"/>
              </w:rPr>
              <w:t>1.</w:t>
            </w:r>
            <w:r w:rsidR="0016189A" w:rsidRPr="00920BCF">
              <w:rPr>
                <w:rFonts w:cs="Times New Roman"/>
                <w:sz w:val="22"/>
              </w:rPr>
              <w:t>1</w:t>
            </w:r>
            <w:r w:rsidRPr="00920BCF">
              <w:rPr>
                <w:rFonts w:cs="Times New Roman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46F" w14:textId="0596D1FE" w:rsidR="006221AE" w:rsidRPr="00920BCF" w:rsidRDefault="004E5204" w:rsidP="002D6A8F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920BCF">
              <w:rPr>
                <w:rFonts w:cs="Times New Roman"/>
                <w:b/>
                <w:bCs/>
                <w:sz w:val="22"/>
              </w:rPr>
              <w:t>Комплекс процессных мероприятий «</w:t>
            </w:r>
            <w:bookmarkStart w:id="1" w:name="_Hlk209793017"/>
            <w:r w:rsidR="00A17F18" w:rsidRPr="00920BCF">
              <w:rPr>
                <w:rFonts w:cs="Times New Roman"/>
                <w:b/>
                <w:bCs/>
                <w:sz w:val="22"/>
              </w:rPr>
              <w:t>Обеспечение участи</w:t>
            </w:r>
            <w:bookmarkEnd w:id="1"/>
            <w:r w:rsidR="0029763F" w:rsidRPr="00920BCF">
              <w:rPr>
                <w:rFonts w:cs="Times New Roman"/>
                <w:b/>
                <w:bCs/>
                <w:sz w:val="22"/>
              </w:rPr>
              <w:t>я</w:t>
            </w:r>
            <w:r w:rsidR="00A17F18" w:rsidRPr="00920BCF">
              <w:rPr>
                <w:rFonts w:cs="Times New Roman"/>
                <w:b/>
                <w:bCs/>
                <w:sz w:val="22"/>
              </w:rPr>
              <w:t>, о</w:t>
            </w:r>
            <w:r w:rsidR="00EE7085" w:rsidRPr="00920BCF">
              <w:rPr>
                <w:rFonts w:cs="Times New Roman"/>
                <w:b/>
                <w:bCs/>
                <w:sz w:val="22"/>
              </w:rPr>
              <w:t>рганизация и проведение мероприятий в сфере физической культур</w:t>
            </w:r>
            <w:r w:rsidR="00641086" w:rsidRPr="00920BCF">
              <w:rPr>
                <w:rFonts w:cs="Times New Roman"/>
                <w:b/>
                <w:bCs/>
                <w:sz w:val="22"/>
              </w:rPr>
              <w:t>ы</w:t>
            </w:r>
            <w:r w:rsidR="00EE7085" w:rsidRPr="00920BCF">
              <w:rPr>
                <w:rFonts w:cs="Times New Roman"/>
                <w:b/>
                <w:bCs/>
                <w:sz w:val="22"/>
              </w:rPr>
              <w:t xml:space="preserve"> и спорта, в том числе торжественных мероприятий</w:t>
            </w:r>
            <w:r w:rsidRPr="00920BCF">
              <w:rPr>
                <w:rFonts w:cs="Times New Roman"/>
                <w:b/>
                <w:bCs/>
                <w:sz w:val="22"/>
              </w:rPr>
              <w:t>»</w:t>
            </w:r>
          </w:p>
        </w:tc>
      </w:tr>
      <w:bookmarkEnd w:id="0"/>
      <w:tr w:rsidR="006221AE" w:rsidRPr="00920BCF" w14:paraId="7AB571FB" w14:textId="77777777" w:rsidTr="00C44B09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212" w14:textId="77777777" w:rsidR="006221AE" w:rsidRPr="00920BCF" w:rsidRDefault="006221AE" w:rsidP="006221A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52E" w14:textId="1EAE49DF" w:rsidR="006221AE" w:rsidRPr="00920BCF" w:rsidRDefault="006221AE" w:rsidP="006221AE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20BCF">
              <w:rPr>
                <w:rFonts w:cs="Times New Roman"/>
                <w:sz w:val="22"/>
                <w:szCs w:val="22"/>
              </w:rPr>
              <w:t>Ответственны</w:t>
            </w:r>
            <w:r w:rsidR="00616285" w:rsidRPr="00920BCF">
              <w:rPr>
                <w:rFonts w:cs="Times New Roman"/>
                <w:sz w:val="22"/>
                <w:szCs w:val="22"/>
              </w:rPr>
              <w:t>е</w:t>
            </w:r>
            <w:r w:rsidRPr="00920BCF">
              <w:rPr>
                <w:rFonts w:cs="Times New Roman"/>
                <w:sz w:val="22"/>
                <w:szCs w:val="22"/>
              </w:rPr>
              <w:t xml:space="preserve"> за реализацию</w:t>
            </w:r>
            <w:r w:rsidR="00616285" w:rsidRPr="00920BCF">
              <w:rPr>
                <w:rFonts w:cs="Times New Roman"/>
                <w:sz w:val="22"/>
                <w:szCs w:val="22"/>
              </w:rPr>
              <w:t>:</w:t>
            </w:r>
            <w:r w:rsidRPr="00920BCF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75A5EAB" w14:textId="205D26DE" w:rsidR="006221AE" w:rsidRPr="00920BCF" w:rsidRDefault="006221AE" w:rsidP="006221AE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20BCF">
              <w:rPr>
                <w:rFonts w:cs="Times New Roman"/>
                <w:sz w:val="22"/>
                <w:szCs w:val="22"/>
              </w:rPr>
              <w:t>Отдел по физической культуре и спорту Администрации Боровичского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D74" w14:textId="14E7D601" w:rsidR="006221AE" w:rsidRPr="00920BCF" w:rsidRDefault="00F85A16" w:rsidP="006221A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6221AE" w:rsidRPr="00920BCF" w14:paraId="2D79C186" w14:textId="77777777" w:rsidTr="00140157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9808" w14:textId="1D66E71B" w:rsidR="006221AE" w:rsidRPr="00920BCF" w:rsidRDefault="006221AE" w:rsidP="006221A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</w:t>
            </w:r>
            <w:r w:rsidR="0016189A" w:rsidRPr="00920BCF">
              <w:rPr>
                <w:rFonts w:cs="Times New Roman"/>
                <w:sz w:val="22"/>
              </w:rPr>
              <w:t>1</w:t>
            </w:r>
            <w:r w:rsidRPr="00920BCF">
              <w:rPr>
                <w:rFonts w:cs="Times New Roman"/>
                <w:sz w:val="22"/>
              </w:rPr>
              <w:t>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979" w14:textId="4B17AEA6" w:rsidR="006221AE" w:rsidRPr="00920BCF" w:rsidRDefault="006221AE" w:rsidP="006221AE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Организованы и проведены официальные физкультурные мероприятия, спортивные, оздоровительные согласно ежегодному календарному плану Боровичского муниципального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423" w14:textId="2A649D46" w:rsidR="006221AE" w:rsidRPr="00920BCF" w:rsidRDefault="006221AE" w:rsidP="006221AE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Организация и проведение спортивных, оздоровительных, торжественных мероприятий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C12" w14:textId="77777777" w:rsidR="006221AE" w:rsidRPr="00920BCF" w:rsidRDefault="006331F8" w:rsidP="006221AE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7D8FC548" w14:textId="77777777" w:rsidR="006331F8" w:rsidRPr="00920BCF" w:rsidRDefault="006331F8" w:rsidP="006221AE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3E17194F" w14:textId="77777777" w:rsidR="006331F8" w:rsidRPr="00920BCF" w:rsidRDefault="006331F8" w:rsidP="006221AE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48D4F9A3" w14:textId="106D1C44" w:rsidR="006331F8" w:rsidRPr="00920BCF" w:rsidRDefault="006331F8" w:rsidP="006221AE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условиям для занятий 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физической культурой и спортом</w:t>
            </w:r>
          </w:p>
        </w:tc>
      </w:tr>
      <w:tr w:rsidR="006331F8" w:rsidRPr="00920BCF" w14:paraId="61D94A14" w14:textId="77777777" w:rsidTr="00190A20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D51" w14:textId="54701D98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lastRenderedPageBreak/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BBE2" w14:textId="5A760851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Обеспечены участием спортсмены и сборные команды муниципального округа по видам спорта в областных соревнованиях и соревнованиях другого ранга, согласно ежегодному календарному плану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6AC" w14:textId="765FF6CC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Обеспечение участием спортсменов и сборных команд муниципального округа по видам спорта в областных соревнованиях и соревнованиях другого ранга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67B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5FC9FF25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634E0CB3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77FDE223" w14:textId="44E21DF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  <w:tr w:rsidR="006331F8" w:rsidRPr="00920BCF" w14:paraId="2FF6BF2E" w14:textId="77777777" w:rsidTr="007177BC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8AEC" w14:textId="7844915D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C2A" w14:textId="78C93223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Организовано присвоение второго спортивного разряда, третьего спортивного разряда и квалификационной категории спортивного судьи «спортивный судья второй категории», квалификационной категории спортивный судья «спортивный судья третьей категории»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53A" w14:textId="582720D1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Присвоение спортивных разрядов спортсменам и квалификационных категорий спортивным судьям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0F9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0C6FAC41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 xml:space="preserve">Доля детей, систематически занимающихся физической культурой и спортом в учреждениях дополнительного образования, реализующих </w:t>
            </w:r>
            <w:r w:rsidRPr="00920BCF">
              <w:rPr>
                <w:rFonts w:eastAsia="Times New Roman" w:cs="Times New Roman"/>
                <w:sz w:val="18"/>
                <w:szCs w:val="18"/>
              </w:rPr>
              <w:lastRenderedPageBreak/>
              <w:t>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332FEB24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62AD5DDC" w14:textId="31A46E9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  <w:tr w:rsidR="006331F8" w:rsidRPr="00920BCF" w14:paraId="545BC83C" w14:textId="77777777" w:rsidTr="00E26045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390" w14:textId="2F136AC3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lastRenderedPageBreak/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185" w14:textId="5314BCC3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Организованы и проведены торжественные мероприятия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ECBA" w14:textId="58A0230F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 xml:space="preserve">Проведение торжественных мероприятий в сфере физической культуры и спорта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FC6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5CE33FE1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15168BCF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4E4F5424" w14:textId="0C3352E0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  <w:tr w:rsidR="006331F8" w:rsidRPr="00920BCF" w14:paraId="2671EE97" w14:textId="77777777" w:rsidTr="003E5892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07F" w14:textId="1B96F322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lastRenderedPageBreak/>
              <w:t>1.1.5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F6E" w14:textId="7DD94D68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Реализованы мероприятия по пропаганде физической культуры, спорта и здорового образа жизни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E9E4" w14:textId="325E6030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Проведение мероприятий по пропаганде физической культуры, спорта и здорового образа жизни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159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23D5D3EB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5D2F9704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519D9BE1" w14:textId="27FF21CF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  <w:tr w:rsidR="006221AE" w:rsidRPr="00920BCF" w14:paraId="3EF15EB7" w14:textId="77777777" w:rsidTr="0016189A">
        <w:trPr>
          <w:trHeight w:val="6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CB6" w14:textId="072EEE12" w:rsidR="006221AE" w:rsidRPr="00920BCF" w:rsidRDefault="006221AE" w:rsidP="006221A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</w:t>
            </w:r>
            <w:r w:rsidR="00752258" w:rsidRPr="00920BCF">
              <w:rPr>
                <w:rFonts w:cs="Times New Roman"/>
                <w:sz w:val="22"/>
              </w:rPr>
              <w:t>2</w:t>
            </w:r>
            <w:r w:rsidRPr="00920BCF">
              <w:rPr>
                <w:rFonts w:cs="Times New Roman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6A6C" w14:textId="75B1DD22" w:rsidR="006221AE" w:rsidRPr="00920BCF" w:rsidRDefault="006221AE" w:rsidP="0016189A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920BCF">
              <w:rPr>
                <w:rFonts w:cs="Times New Roman"/>
                <w:b/>
                <w:bCs/>
                <w:sz w:val="22"/>
              </w:rPr>
              <w:t>Комплекс процессных мероприятий «Обеспечение реализации муниципальной программы, подведомственных учреждений Администрации Боровичского муниципального округа»</w:t>
            </w:r>
          </w:p>
        </w:tc>
      </w:tr>
      <w:tr w:rsidR="00F85A16" w:rsidRPr="00920BCF" w14:paraId="7A7EBD08" w14:textId="77777777" w:rsidTr="008E79CC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7623" w14:textId="77777777" w:rsidR="00F85A16" w:rsidRPr="00920BCF" w:rsidRDefault="00F85A16" w:rsidP="00F85A1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727" w14:textId="71E4C18B" w:rsidR="00F85A16" w:rsidRPr="00920BCF" w:rsidRDefault="00F85A16" w:rsidP="00F85A16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20BCF">
              <w:rPr>
                <w:rFonts w:cs="Times New Roman"/>
                <w:sz w:val="22"/>
                <w:szCs w:val="22"/>
              </w:rPr>
              <w:t xml:space="preserve">Ответственные за реализацию: </w:t>
            </w:r>
          </w:p>
          <w:p w14:paraId="347FF1FC" w14:textId="72C23AF8" w:rsidR="00F85A16" w:rsidRPr="00920BCF" w:rsidRDefault="00F85A16" w:rsidP="00F85A16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20BCF">
              <w:rPr>
                <w:rFonts w:cs="Times New Roman"/>
                <w:sz w:val="22"/>
                <w:szCs w:val="22"/>
              </w:rPr>
              <w:lastRenderedPageBreak/>
              <w:t>Отдел по физической культуре и спорту Администрации Боровичского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F26" w14:textId="49D3F6A7" w:rsidR="00F85A16" w:rsidRPr="00920BCF" w:rsidRDefault="00F85A16" w:rsidP="00F85A1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lastRenderedPageBreak/>
              <w:t>-</w:t>
            </w:r>
          </w:p>
        </w:tc>
      </w:tr>
      <w:tr w:rsidR="006331F8" w:rsidRPr="00920BCF" w14:paraId="395BBED7" w14:textId="77777777" w:rsidTr="005F12A0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001" w14:textId="13F69B86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931" w14:textId="5796739F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Обеспечена деятельность муниципальных учреждений в сфере физической культуры и спорта, подведомственных Администрации Боровичского муниципального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D1E" w14:textId="67F30D2C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Обеспечение деятельности учреждений в сфере физической культуры и спорта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B6E7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387F85F3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0F428071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1EC2FC74" w14:textId="01C0D22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  <w:tr w:rsidR="00AF7CF0" w:rsidRPr="00920BCF" w14:paraId="35C37123" w14:textId="77777777" w:rsidTr="003C1B3E">
        <w:trPr>
          <w:trHeight w:val="7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1B8D" w14:textId="17EFE7F7" w:rsidR="00AF7CF0" w:rsidRPr="00920BCF" w:rsidRDefault="00303C10" w:rsidP="003C1B3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1.3</w:t>
            </w:r>
            <w:r w:rsidR="006D0EF1" w:rsidRPr="00920BCF">
              <w:rPr>
                <w:rFonts w:cs="Times New Roman"/>
                <w:sz w:val="22"/>
              </w:rPr>
              <w:t>.</w:t>
            </w:r>
          </w:p>
        </w:tc>
        <w:tc>
          <w:tcPr>
            <w:tcW w:w="1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E171" w14:textId="7C4E1362" w:rsidR="00AF7CF0" w:rsidRPr="00920BCF" w:rsidRDefault="00AF7CF0" w:rsidP="003C1B3E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920BCF">
              <w:rPr>
                <w:rFonts w:cs="Times New Roman"/>
                <w:b/>
                <w:bCs/>
                <w:sz w:val="22"/>
              </w:rPr>
              <w:t>Комплекс процессных мероприятий «</w:t>
            </w:r>
            <w:r w:rsidR="00303C10" w:rsidRPr="00920BCF">
              <w:rPr>
                <w:rFonts w:cs="Times New Roman"/>
                <w:b/>
                <w:bCs/>
                <w:sz w:val="20"/>
                <w:szCs w:val="20"/>
              </w:rPr>
              <w:t>Развитие инфраструктуры сферы физической культуры и спорта, укрепление материально-технической базы</w:t>
            </w:r>
            <w:r w:rsidRPr="00920BCF">
              <w:rPr>
                <w:rFonts w:cs="Times New Roman"/>
                <w:b/>
                <w:bCs/>
                <w:sz w:val="22"/>
              </w:rPr>
              <w:t>»</w:t>
            </w:r>
          </w:p>
        </w:tc>
      </w:tr>
      <w:tr w:rsidR="00AF7CF0" w:rsidRPr="00920BCF" w14:paraId="095A8A30" w14:textId="77777777" w:rsidTr="003C1B3E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1153" w14:textId="77777777" w:rsidR="00AF7CF0" w:rsidRPr="00920BCF" w:rsidRDefault="00AF7CF0" w:rsidP="003C1B3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D2C" w14:textId="77777777" w:rsidR="00AF7CF0" w:rsidRPr="00920BCF" w:rsidRDefault="00AF7CF0" w:rsidP="003C1B3E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20BCF">
              <w:rPr>
                <w:rFonts w:cs="Times New Roman"/>
                <w:sz w:val="22"/>
                <w:szCs w:val="22"/>
              </w:rPr>
              <w:t xml:space="preserve">Ответственные за реализацию: </w:t>
            </w:r>
          </w:p>
          <w:p w14:paraId="48FADA9E" w14:textId="0F591F3C" w:rsidR="00AF7CF0" w:rsidRPr="00920BCF" w:rsidRDefault="00AF7CF0" w:rsidP="003C1B3E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20BCF">
              <w:rPr>
                <w:rFonts w:cs="Times New Roman"/>
                <w:sz w:val="22"/>
                <w:szCs w:val="22"/>
              </w:rPr>
              <w:t>Отдел по физической культуре и спорту Администрации Боровичского муниципального округа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99C" w14:textId="77777777" w:rsidR="00AF7CF0" w:rsidRPr="00920BCF" w:rsidRDefault="00AF7CF0" w:rsidP="003C1B3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6331F8" w:rsidRPr="00920BCF" w14:paraId="1A7ED9DE" w14:textId="77777777" w:rsidTr="003C1B3E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838" w14:textId="7D5E5A22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1.3.1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12CF" w14:textId="2973FD7C" w:rsidR="006331F8" w:rsidRPr="00920BCF" w:rsidRDefault="006C6D79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Обеспечен</w:t>
            </w:r>
            <w:r>
              <w:rPr>
                <w:rFonts w:cs="Times New Roman"/>
                <w:sz w:val="22"/>
              </w:rPr>
              <w:t>о</w:t>
            </w:r>
            <w:r w:rsidRPr="00920BCF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р</w:t>
            </w:r>
            <w:r w:rsidR="006331F8" w:rsidRPr="00920BCF">
              <w:rPr>
                <w:rFonts w:cs="Times New Roman"/>
                <w:sz w:val="20"/>
                <w:szCs w:val="20"/>
              </w:rPr>
              <w:t>азвитие инфраструктуры сферы физической культуры и спорта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96B" w14:textId="3D305EEF" w:rsidR="006331F8" w:rsidRPr="00920BCF" w:rsidRDefault="006331F8" w:rsidP="006331F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20BCF">
              <w:rPr>
                <w:sz w:val="20"/>
                <w:szCs w:val="20"/>
              </w:rPr>
              <w:t xml:space="preserve">Финансовое обеспечение мероприятий по обустройству </w:t>
            </w:r>
            <w:r w:rsidRPr="00920BCF">
              <w:rPr>
                <w:sz w:val="20"/>
                <w:szCs w:val="20"/>
              </w:rPr>
              <w:lastRenderedPageBreak/>
              <w:t xml:space="preserve">физкультурно-оздоровительного комплекса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C18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Доля населения муниципального округа, систематически занимающегося физической </w:t>
            </w:r>
            <w:r w:rsidRPr="00920BCF">
              <w:rPr>
                <w:rFonts w:eastAsia="Times New Roman" w:cs="Times New Roman"/>
                <w:sz w:val="18"/>
                <w:szCs w:val="18"/>
              </w:rPr>
              <w:lastRenderedPageBreak/>
              <w:t>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6A021C17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6DFC811C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57956CE1" w14:textId="5D4ACE60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  <w:tr w:rsidR="006331F8" w:rsidRPr="00920BCF" w14:paraId="10BFB7A6" w14:textId="77777777" w:rsidTr="005F12A0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00D" w14:textId="00AEB019" w:rsidR="006331F8" w:rsidRPr="00920BCF" w:rsidRDefault="006331F8" w:rsidP="006331F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lastRenderedPageBreak/>
              <w:t>1.3.2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B228" w14:textId="60A4EAB8" w:rsidR="006331F8" w:rsidRPr="00920BCF" w:rsidRDefault="006331F8" w:rsidP="006331F8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0"/>
                <w:szCs w:val="20"/>
              </w:rPr>
              <w:t>Укреплен</w:t>
            </w:r>
            <w:r w:rsidR="006C6D79">
              <w:rPr>
                <w:rFonts w:cs="Times New Roman"/>
                <w:sz w:val="20"/>
                <w:szCs w:val="20"/>
              </w:rPr>
              <w:t>а</w:t>
            </w:r>
            <w:r w:rsidRPr="00920BCF">
              <w:rPr>
                <w:rFonts w:cs="Times New Roman"/>
                <w:sz w:val="20"/>
                <w:szCs w:val="20"/>
              </w:rPr>
              <w:t xml:space="preserve"> материально-техническ</w:t>
            </w:r>
            <w:r w:rsidR="006C6D79">
              <w:rPr>
                <w:rFonts w:cs="Times New Roman"/>
                <w:sz w:val="20"/>
                <w:szCs w:val="20"/>
              </w:rPr>
              <w:t>ая</w:t>
            </w:r>
            <w:r w:rsidRPr="00920BCF">
              <w:rPr>
                <w:rFonts w:cs="Times New Roman"/>
                <w:sz w:val="20"/>
                <w:szCs w:val="20"/>
              </w:rPr>
              <w:t xml:space="preserve"> баз</w:t>
            </w:r>
            <w:r w:rsidR="006C6D79">
              <w:rPr>
                <w:rFonts w:cs="Times New Roman"/>
                <w:sz w:val="20"/>
                <w:szCs w:val="20"/>
              </w:rPr>
              <w:t>а</w:t>
            </w:r>
            <w:r w:rsidRPr="00920BCF"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B2F" w14:textId="03B6CC19" w:rsidR="006331F8" w:rsidRPr="00920BCF" w:rsidRDefault="006331F8" w:rsidP="006331F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20BCF">
              <w:rPr>
                <w:sz w:val="20"/>
                <w:szCs w:val="20"/>
              </w:rPr>
              <w:t>Разработка проектно-сметной документации на ремонт спортивных сооружений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C94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населения муниципального округа, систематически занимающегося физической культурой и спортом,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52191452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sz w:val="18"/>
                <w:szCs w:val="18"/>
              </w:rPr>
              <w:t>Доля детей, систематически занимающихся физической культурой и спортом в учреждениях дополнительного образования, реализующих дополнительные образовательные программы спортивной подготовки, на безвозмездной основе, в общей численности населения</w:t>
            </w: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муниципального округа</w:t>
            </w:r>
          </w:p>
          <w:p w14:paraId="272D5D5D" w14:textId="77777777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Доля граждан муниципального района, выполнивших нормативы Всероссийского физкультурно-спортивного комплекса «Готов к труду и обороне» (ГТО), в общей численности населения муниципального района, принявшего участие в сдаче нормативов Всероссийского физкультурно-спортивного комплекса «Готов к труду и обороне» (ГТО)</w:t>
            </w:r>
          </w:p>
          <w:p w14:paraId="3E0CEBD2" w14:textId="19DC192A" w:rsidR="006331F8" w:rsidRPr="00920BCF" w:rsidRDefault="006331F8" w:rsidP="006331F8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0BCF">
              <w:rPr>
                <w:rFonts w:eastAsia="Times New Roman" w:cs="Times New Roman"/>
                <w:color w:val="000000"/>
                <w:sz w:val="18"/>
                <w:szCs w:val="18"/>
              </w:rPr>
              <w:t>Уровень удовлетворенности граждан условиям для занятий физической культурой и спортом</w:t>
            </w:r>
          </w:p>
        </w:tc>
      </w:tr>
    </w:tbl>
    <w:p w14:paraId="109D6D8B" w14:textId="77777777" w:rsidR="004E5204" w:rsidRPr="00920BCF" w:rsidRDefault="004E5204" w:rsidP="004E5204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14:paraId="02802625" w14:textId="77777777" w:rsidR="004E5204" w:rsidRPr="00920BCF" w:rsidRDefault="004E5204" w:rsidP="004E5204">
      <w:pPr>
        <w:pStyle w:val="ConsPlusNormal"/>
        <w:jc w:val="center"/>
        <w:outlineLvl w:val="2"/>
        <w:rPr>
          <w:sz w:val="22"/>
          <w:szCs w:val="22"/>
        </w:rPr>
      </w:pPr>
      <w:r w:rsidRPr="00920BCF">
        <w:rPr>
          <w:sz w:val="22"/>
          <w:szCs w:val="22"/>
        </w:rPr>
        <w:t xml:space="preserve">5. Финансовое обеспечение муниципальной программы </w:t>
      </w:r>
    </w:p>
    <w:tbl>
      <w:tblPr>
        <w:tblW w:w="14487" w:type="dxa"/>
        <w:tblInd w:w="-5" w:type="dxa"/>
        <w:tblLook w:val="01E0" w:firstRow="1" w:lastRow="1" w:firstColumn="1" w:lastColumn="1" w:noHBand="0" w:noVBand="0"/>
      </w:tblPr>
      <w:tblGrid>
        <w:gridCol w:w="7159"/>
        <w:gridCol w:w="1206"/>
        <w:gridCol w:w="1206"/>
        <w:gridCol w:w="1206"/>
        <w:gridCol w:w="1206"/>
        <w:gridCol w:w="1206"/>
        <w:gridCol w:w="1298"/>
      </w:tblGrid>
      <w:tr w:rsidR="00823721" w:rsidRPr="00920BCF" w14:paraId="393D1D73" w14:textId="77777777" w:rsidTr="006A0DD4">
        <w:trPr>
          <w:trHeight w:val="343"/>
        </w:trPr>
        <w:tc>
          <w:tcPr>
            <w:tcW w:w="7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41936" w14:textId="77777777" w:rsidR="00823721" w:rsidRPr="00920BCF" w:rsidRDefault="00823721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CFD7" w14:textId="6DEB9DCF" w:rsidR="00823721" w:rsidRPr="00920BCF" w:rsidRDefault="00823721" w:rsidP="00C44B09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FB2C9C" w:rsidRPr="00920BCF" w14:paraId="3852DD84" w14:textId="77777777" w:rsidTr="006A0DD4">
        <w:trPr>
          <w:trHeight w:val="348"/>
        </w:trPr>
        <w:tc>
          <w:tcPr>
            <w:tcW w:w="71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F91C3" w14:textId="77777777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EB37" w14:textId="5133647D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2026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5CBE" w14:textId="79E81848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2027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D4F7" w14:textId="67604072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2028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07DB" w14:textId="2A5E90E6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2029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EFF5" w14:textId="739DB63D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2030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56E2" w14:textId="77777777" w:rsidR="00823721" w:rsidRPr="00920BCF" w:rsidRDefault="00823721" w:rsidP="0082372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Всего</w:t>
            </w:r>
          </w:p>
        </w:tc>
      </w:tr>
      <w:tr w:rsidR="007E71B4" w:rsidRPr="00920BCF" w14:paraId="0E2D843F" w14:textId="77777777" w:rsidTr="006A0DD4">
        <w:trPr>
          <w:trHeight w:val="359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8DA62" w14:textId="77777777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bookmarkStart w:id="2" w:name="_Hlk209783666"/>
            <w:bookmarkStart w:id="3" w:name="_Hlk209783643"/>
            <w:r w:rsidRPr="00920BCF">
              <w:rPr>
                <w:rFonts w:cs="Times New Roman"/>
                <w:sz w:val="22"/>
              </w:rPr>
              <w:t>Муниципальная программа (всего), в том числе:</w:t>
            </w:r>
            <w:bookmarkEnd w:id="2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BBE" w14:textId="1865CF0E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</w:t>
            </w:r>
            <w:r w:rsidR="00B95357">
              <w:rPr>
                <w:rFonts w:cs="Times New Roman"/>
                <w:sz w:val="22"/>
              </w:rPr>
              <w:t>3</w:t>
            </w:r>
            <w:r w:rsidRPr="00920BCF">
              <w:rPr>
                <w:rFonts w:cs="Times New Roman"/>
                <w:sz w:val="22"/>
              </w:rPr>
              <w:t> 2</w:t>
            </w:r>
            <w:r w:rsidR="00B95357">
              <w:rPr>
                <w:rFonts w:cs="Times New Roman"/>
                <w:sz w:val="22"/>
              </w:rPr>
              <w:t>35</w:t>
            </w:r>
            <w:r w:rsidRPr="00920BCF">
              <w:rPr>
                <w:rFonts w:cs="Times New Roman"/>
                <w:sz w:val="22"/>
              </w:rPr>
              <w:t>,96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F35" w14:textId="5E89AEAC" w:rsidR="007E71B4" w:rsidRPr="00920BCF" w:rsidRDefault="00B95357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  <w:r w:rsidR="007E71B4" w:rsidRPr="00920BCF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381</w:t>
            </w:r>
            <w:r w:rsidR="007E71B4" w:rsidRPr="00920BCF">
              <w:rPr>
                <w:rFonts w:cs="Times New Roman"/>
                <w:sz w:val="22"/>
              </w:rPr>
              <w:t>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CD28" w14:textId="66B8B114" w:rsidR="007E71B4" w:rsidRPr="00920BCF" w:rsidRDefault="00B95357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  <w:r w:rsidR="007E71B4" w:rsidRPr="00920BCF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581</w:t>
            </w:r>
            <w:r w:rsidR="007E71B4" w:rsidRPr="00920BCF">
              <w:rPr>
                <w:rFonts w:cs="Times New Roman"/>
                <w:sz w:val="22"/>
              </w:rPr>
              <w:t>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8A1D" w14:textId="736931B1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9 825,2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D9F" w14:textId="2D384132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9 825,2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2A6E" w14:textId="7BFD312A" w:rsidR="007E71B4" w:rsidRPr="00920BCF" w:rsidRDefault="000A2973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</w:t>
            </w:r>
            <w:r w:rsidR="007E71B4" w:rsidRPr="00920BCF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848</w:t>
            </w:r>
            <w:r w:rsidR="007E71B4" w:rsidRPr="00920BCF">
              <w:rPr>
                <w:rFonts w:cs="Times New Roman"/>
                <w:sz w:val="22"/>
              </w:rPr>
              <w:t>,76</w:t>
            </w:r>
          </w:p>
        </w:tc>
      </w:tr>
      <w:bookmarkEnd w:id="3"/>
      <w:tr w:rsidR="0016084F" w:rsidRPr="00920BCF" w14:paraId="3E8EC58B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726E7" w14:textId="77777777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205D" w14:textId="6CE6A3E1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95B0" w14:textId="6FB94054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3BC1" w14:textId="51A454A0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6281" w14:textId="5257555C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4B81" w14:textId="083C2073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7F63" w14:textId="79F28085" w:rsidR="0016084F" w:rsidRPr="00920BCF" w:rsidRDefault="0016084F" w:rsidP="0016084F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CC4D4A" w:rsidRPr="00920BCF" w14:paraId="112ACB1F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D3167" w14:textId="152D5E4A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FF7" w14:textId="5A0F426E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884,7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D5BC" w14:textId="09B87F88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884,7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62A4" w14:textId="7A05B109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884,7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C1DD" w14:textId="1F743B5E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0326" w14:textId="76A0AB9C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8CEA" w14:textId="3B54123E" w:rsidR="00CC4D4A" w:rsidRPr="00920BCF" w:rsidRDefault="00CC4D4A" w:rsidP="00CC4D4A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2 654,1</w:t>
            </w:r>
          </w:p>
        </w:tc>
      </w:tr>
      <w:tr w:rsidR="007E71B4" w:rsidRPr="00920BCF" w14:paraId="59CFD4B1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F1D22" w14:textId="77777777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7606" w14:textId="14C4FF01" w:rsidR="007E71B4" w:rsidRPr="00920BCF" w:rsidRDefault="008C4B51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12 351,2</w:t>
            </w:r>
            <w:r w:rsidR="007E71B4" w:rsidRPr="00920BCF">
              <w:rPr>
                <w:rFonts w:cs="Times New Roman"/>
                <w:sz w:val="22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8165" w14:textId="23B52134" w:rsidR="007E71B4" w:rsidRPr="00920BCF" w:rsidRDefault="008C4B51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11 496,5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E8E3" w14:textId="23A44E98" w:rsidR="007E71B4" w:rsidRPr="00920BCF" w:rsidRDefault="008C4B51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11 </w:t>
            </w:r>
            <w:r w:rsidR="007541A9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96,5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7216" w14:textId="6823322F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9 825,2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4D92" w14:textId="7DD72279" w:rsidR="007E71B4" w:rsidRPr="00920BCF" w:rsidRDefault="007E71B4" w:rsidP="007E71B4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9 825,2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C51" w14:textId="4F6B61C7" w:rsidR="007E71B4" w:rsidRPr="00920BCF" w:rsidRDefault="002B0C10" w:rsidP="007E71B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54994</w:t>
            </w:r>
            <w:r w:rsidR="007E71B4" w:rsidRPr="00920BCF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6</w:t>
            </w:r>
            <w:r w:rsidR="007E71B4" w:rsidRPr="00920BCF">
              <w:rPr>
                <w:rFonts w:cs="Times New Roman"/>
                <w:sz w:val="22"/>
              </w:rPr>
              <w:t>6</w:t>
            </w:r>
          </w:p>
        </w:tc>
      </w:tr>
      <w:tr w:rsidR="005D2CFB" w:rsidRPr="00920BCF" w14:paraId="70DF81C4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F7F44" w14:textId="7777777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BEE" w14:textId="3E6ACE53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7D8F" w14:textId="404A1A8B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B9C8" w14:textId="0B1FF9B4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B633" w14:textId="79DB55A5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F79C" w14:textId="16E6B15D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0039" w14:textId="4575ECF9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5D2CFB" w:rsidRPr="00920BCF" w14:paraId="49ED7DDA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22E2B" w14:textId="1B1B2DB2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bookmarkStart w:id="4" w:name="_Hlk209783698"/>
            <w:r w:rsidRPr="00920BCF">
              <w:rPr>
                <w:rFonts w:cs="Times New Roman"/>
                <w:b/>
                <w:bCs/>
                <w:sz w:val="22"/>
              </w:rPr>
              <w:t>Комплекс процессных мероприятий «Обеспечение участия, организация и проведение мероприятий в сфере физической культуре и спорта, в том числе торжественных мероприятий»</w:t>
            </w:r>
            <w:r w:rsidRPr="00920BCF">
              <w:rPr>
                <w:rFonts w:cs="Times New Roman"/>
                <w:sz w:val="22"/>
              </w:rPr>
              <w:t xml:space="preserve"> (всего), в том числе: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0C1A" w14:textId="1C907593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393,0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0B2C" w14:textId="716D275A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5D2CFB" w:rsidRPr="00920BCF">
              <w:rPr>
                <w:rFonts w:cs="Times New Roman"/>
                <w:sz w:val="22"/>
              </w:rPr>
              <w:t>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8D00" w14:textId="4DCB9083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</w:t>
            </w:r>
            <w:r w:rsidR="005D2CFB" w:rsidRPr="00920BCF">
              <w:rPr>
                <w:rFonts w:cs="Times New Roman"/>
                <w:sz w:val="22"/>
              </w:rPr>
              <w:t>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6F1" w14:textId="2E93C8AF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393,0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EFC6" w14:textId="294F4900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393,0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04D" w14:textId="594894B3" w:rsidR="005D2CFB" w:rsidRPr="00920BCF" w:rsidRDefault="000A2973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1 </w:t>
            </w:r>
            <w:r>
              <w:rPr>
                <w:rFonts w:cs="Times New Roman"/>
                <w:sz w:val="22"/>
              </w:rPr>
              <w:t>379</w:t>
            </w:r>
            <w:r w:rsidRPr="00920BCF">
              <w:rPr>
                <w:rFonts w:cs="Times New Roman"/>
                <w:sz w:val="22"/>
              </w:rPr>
              <w:t>,0</w:t>
            </w:r>
          </w:p>
        </w:tc>
      </w:tr>
      <w:bookmarkEnd w:id="4"/>
      <w:tr w:rsidR="005D2CFB" w:rsidRPr="00920BCF" w14:paraId="335C612A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1F2E8" w14:textId="0BA7CBC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7889" w14:textId="417127FF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9D6" w14:textId="14C5B378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6F4" w14:textId="5886548F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86DF" w14:textId="670C5166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F208" w14:textId="119E4DD9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C42" w14:textId="59DC5FA5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5D2CFB" w:rsidRPr="00920BCF" w14:paraId="047B4EB9" w14:textId="77777777" w:rsidTr="006A0DD4">
        <w:trPr>
          <w:trHeight w:val="325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86325" w14:textId="3AE2750D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8F2" w14:textId="2C7697AC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D1FA" w14:textId="537EB091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10ED" w14:textId="7DC31CA0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D70B" w14:textId="1F569ABC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B47" w14:textId="7D77ABF3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AE9" w14:textId="404E44AC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5D2CFB" w:rsidRPr="00920BCF" w14:paraId="46CC556F" w14:textId="77777777" w:rsidTr="006A0DD4">
        <w:trPr>
          <w:trHeight w:val="247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7CF46" w14:textId="7777777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F85" w14:textId="36ED35CA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393,0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18E9" w14:textId="18C59050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5D2CFB" w:rsidRPr="00920BCF">
              <w:rPr>
                <w:rFonts w:cs="Times New Roman"/>
                <w:sz w:val="22"/>
              </w:rPr>
              <w:t>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6315" w14:textId="65362E38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</w:t>
            </w:r>
            <w:r w:rsidR="005D2CFB" w:rsidRPr="00920BCF">
              <w:rPr>
                <w:rFonts w:cs="Times New Roman"/>
                <w:sz w:val="22"/>
              </w:rPr>
              <w:t>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8DF" w14:textId="176EF8FB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393,0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FE8F" w14:textId="523AADE6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393,0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D4D" w14:textId="1C0725F9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1 </w:t>
            </w:r>
            <w:r w:rsidR="000A2973">
              <w:rPr>
                <w:rFonts w:cs="Times New Roman"/>
                <w:sz w:val="22"/>
              </w:rPr>
              <w:t>379</w:t>
            </w:r>
            <w:r w:rsidRPr="00920BCF">
              <w:rPr>
                <w:rFonts w:cs="Times New Roman"/>
                <w:sz w:val="22"/>
              </w:rPr>
              <w:t>,0</w:t>
            </w:r>
          </w:p>
        </w:tc>
      </w:tr>
      <w:tr w:rsidR="005D2CFB" w:rsidRPr="00920BCF" w14:paraId="7B2E8A75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66196" w14:textId="7777777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7E4D" w14:textId="2BD0B0FF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C66" w14:textId="002301E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5963" w14:textId="5A0CB789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1CF" w14:textId="34E9DA9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E6C3" w14:textId="0A73903A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785D" w14:textId="0E70AB7C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5D2CFB" w:rsidRPr="00920BCF" w14:paraId="47812709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81BF5" w14:textId="438885C8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bookmarkStart w:id="5" w:name="_Hlk209783890"/>
            <w:r w:rsidRPr="00920BCF">
              <w:rPr>
                <w:rFonts w:cs="Times New Roman"/>
                <w:b/>
                <w:bCs/>
                <w:sz w:val="22"/>
              </w:rPr>
              <w:t>Комплекс процессных мероприятий «Обеспечение реализации муниципальной программы, подведомственных учреждений Администрации Боровичского муниципального округа»</w:t>
            </w:r>
            <w:r w:rsidRPr="00920BCF">
              <w:rPr>
                <w:rFonts w:cs="Times New Roman"/>
                <w:sz w:val="22"/>
              </w:rPr>
              <w:t xml:space="preserve"> (всего), в том числе:</w:t>
            </w:r>
            <w:bookmarkEnd w:id="5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F2B" w14:textId="647779F4" w:rsidR="005D2CFB" w:rsidRPr="00920BCF" w:rsidRDefault="00773999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12 842,9</w:t>
            </w:r>
            <w:r w:rsidR="002B0C10">
              <w:rPr>
                <w:rFonts w:cs="Times New Roman"/>
                <w:sz w:val="22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3D27" w14:textId="6BC3340C" w:rsidR="005D2CFB" w:rsidRPr="00920BCF" w:rsidRDefault="00773999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12 381</w:t>
            </w:r>
            <w:r w:rsidR="005D2CFB" w:rsidRPr="00920BCF">
              <w:rPr>
                <w:rFonts w:cs="Times New Roman"/>
                <w:sz w:val="22"/>
              </w:rPr>
              <w:t>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0BA3" w14:textId="25A11F2E" w:rsidR="005D2CFB" w:rsidRPr="00920BCF" w:rsidRDefault="00773999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12381</w:t>
            </w:r>
            <w:r w:rsidR="005D2CFB" w:rsidRPr="00920BCF">
              <w:rPr>
                <w:rFonts w:cs="Times New Roman"/>
                <w:sz w:val="22"/>
              </w:rPr>
              <w:t>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500" w14:textId="2B79E668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9 432,2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1A92" w14:textId="1377EDD2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9 432,2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1966" w14:textId="5596FA24" w:rsidR="005D2CFB" w:rsidRPr="00920BCF" w:rsidRDefault="00773999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56469,76</w:t>
            </w:r>
          </w:p>
        </w:tc>
      </w:tr>
      <w:tr w:rsidR="005D2CFB" w:rsidRPr="00920BCF" w14:paraId="2D6F2B02" w14:textId="77777777" w:rsidTr="006A0DD4">
        <w:trPr>
          <w:trHeight w:val="218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35AF6" w14:textId="7777777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6F47" w14:textId="25A79A28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D74" w14:textId="137F13F9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9A2" w14:textId="75B2813F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120E" w14:textId="43839BB3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AADA" w14:textId="78A8277E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727E" w14:textId="5A5A787B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5D2CFB" w:rsidRPr="00920BCF" w14:paraId="3963859B" w14:textId="77777777" w:rsidTr="006A0DD4">
        <w:trPr>
          <w:trHeight w:val="325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1C066" w14:textId="5A77ADC8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C646" w14:textId="77B081A7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884,7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2E44" w14:textId="0512B07B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884,7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C172" w14:textId="5CD80D63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884,7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E49D" w14:textId="2B22E4F6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4FB3" w14:textId="293E38BE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8BF" w14:textId="093992BE" w:rsidR="005D2CFB" w:rsidRPr="00920BCF" w:rsidRDefault="005E23E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2 654,1</w:t>
            </w:r>
            <w:r w:rsidR="000A2973">
              <w:rPr>
                <w:rFonts w:cs="Times New Roman"/>
                <w:sz w:val="22"/>
              </w:rPr>
              <w:t>0</w:t>
            </w:r>
          </w:p>
        </w:tc>
      </w:tr>
      <w:tr w:rsidR="005D2CFB" w:rsidRPr="00920BCF" w14:paraId="7E0BBFD4" w14:textId="77777777" w:rsidTr="006A0DD4">
        <w:trPr>
          <w:trHeight w:val="247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96CA4" w14:textId="7777777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lastRenderedPageBreak/>
              <w:t>Местный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A78C" w14:textId="568E6AC1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="005D2CFB" w:rsidRPr="00920BCF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958</w:t>
            </w:r>
            <w:r w:rsidR="005D2CFB" w:rsidRPr="00920BCF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2</w:t>
            </w:r>
            <w:r w:rsidR="005D2CFB" w:rsidRPr="00920BCF">
              <w:rPr>
                <w:rFonts w:cs="Times New Roman"/>
                <w:sz w:val="22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2C7" w14:textId="6044240E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="005D2CFB" w:rsidRPr="00920BCF">
              <w:rPr>
                <w:rFonts w:cs="Times New Roman"/>
                <w:sz w:val="22"/>
              </w:rPr>
              <w:t> 4</w:t>
            </w:r>
            <w:r>
              <w:rPr>
                <w:rFonts w:cs="Times New Roman"/>
                <w:sz w:val="22"/>
              </w:rPr>
              <w:t>96</w:t>
            </w:r>
            <w:r w:rsidR="005D2CFB" w:rsidRPr="00920BCF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399F" w14:textId="7E766072" w:rsidR="005D2CFB" w:rsidRPr="00920BCF" w:rsidRDefault="00B9535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  <w:r w:rsidR="005E23E7">
              <w:rPr>
                <w:rFonts w:cs="Times New Roman"/>
                <w:sz w:val="22"/>
              </w:rPr>
              <w:t> </w:t>
            </w:r>
            <w:r w:rsidR="005D2CFB" w:rsidRPr="00920BCF">
              <w:rPr>
                <w:rFonts w:cs="Times New Roman"/>
                <w:sz w:val="22"/>
              </w:rPr>
              <w:t>4</w:t>
            </w:r>
            <w:r w:rsidR="005E23E7">
              <w:rPr>
                <w:rFonts w:cs="Times New Roman"/>
                <w:sz w:val="22"/>
              </w:rPr>
              <w:t>96</w:t>
            </w:r>
            <w:r w:rsidR="005D2CFB" w:rsidRPr="00920BCF">
              <w:rPr>
                <w:rFonts w:cs="Times New Roman"/>
                <w:sz w:val="22"/>
              </w:rPr>
              <w:t>,</w:t>
            </w:r>
            <w:r w:rsidR="005E23E7">
              <w:rPr>
                <w:rFonts w:cs="Times New Roman"/>
                <w:sz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4D9F" w14:textId="3A80517A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9 432,2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3D4" w14:textId="30A56EC3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9 432,2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867" w14:textId="25888D66" w:rsidR="005D2CFB" w:rsidRPr="00920BCF" w:rsidRDefault="005E23E7" w:rsidP="005D2CFB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53 815,66</w:t>
            </w:r>
          </w:p>
        </w:tc>
      </w:tr>
      <w:tr w:rsidR="005D2CFB" w:rsidRPr="00920BCF" w14:paraId="78A390DF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351C" w14:textId="77777777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27D9" w14:textId="31799E96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7DE9" w14:textId="21C59ED6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1176" w14:textId="356B3004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B015" w14:textId="6C1DCCBD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C1F" w14:textId="4E444CD8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D343" w14:textId="2D44E0BF" w:rsidR="005D2CFB" w:rsidRPr="00920BCF" w:rsidRDefault="005D2CFB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B27C74" w:rsidRPr="00920BCF" w14:paraId="6E31A517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1702E" w14:textId="6A199150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b/>
                <w:bCs/>
                <w:sz w:val="22"/>
              </w:rPr>
              <w:t>Комплекс процессных мероприятий «</w:t>
            </w:r>
            <w:r w:rsidRPr="00920BCF">
              <w:rPr>
                <w:rFonts w:cs="Times New Roman"/>
                <w:b/>
                <w:bCs/>
                <w:sz w:val="20"/>
                <w:szCs w:val="20"/>
              </w:rPr>
              <w:t>Развитие инфраструктуры сферы физической культуры и спорта, укрепление материально-технической базы</w:t>
            </w:r>
            <w:r w:rsidRPr="00920BCF">
              <w:rPr>
                <w:rFonts w:cs="Times New Roman"/>
                <w:b/>
                <w:bCs/>
                <w:sz w:val="22"/>
              </w:rPr>
              <w:t xml:space="preserve">» </w:t>
            </w:r>
            <w:r w:rsidRPr="00920BCF">
              <w:rPr>
                <w:rFonts w:cs="Times New Roman"/>
                <w:sz w:val="22"/>
              </w:rPr>
              <w:t>(всего), в том числе: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8E3F" w14:textId="77777777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D231" w14:textId="77777777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A55" w14:textId="77777777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121F" w14:textId="77777777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27E6" w14:textId="77777777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671E" w14:textId="77777777" w:rsidR="00B27C74" w:rsidRPr="00920BCF" w:rsidRDefault="00B27C74" w:rsidP="005D2CFB">
            <w:pPr>
              <w:spacing w:line="240" w:lineRule="auto"/>
              <w:rPr>
                <w:rFonts w:cs="Times New Roman"/>
                <w:sz w:val="22"/>
              </w:rPr>
            </w:pPr>
          </w:p>
        </w:tc>
      </w:tr>
      <w:tr w:rsidR="001D490D" w:rsidRPr="00920BCF" w14:paraId="0083B0BE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5DFA3" w14:textId="19787F5A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5059" w14:textId="3EBA6AD9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4" w14:textId="10A1E7CB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C6AE" w14:textId="2E460BDF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EEE9" w14:textId="50423B88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11F" w14:textId="17F2C23A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01B" w14:textId="5711DB2C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1D490D" w:rsidRPr="00920BCF" w14:paraId="0ACADF64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BC9F2" w14:textId="63121859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F56C" w14:textId="483D07B7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0606" w14:textId="685DDB35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390" w14:textId="73AF7763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26B1" w14:textId="2D8409D3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5B06" w14:textId="3D79BD0B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F70" w14:textId="02561D3A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1D490D" w:rsidRPr="00920BCF" w14:paraId="76084A9F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EC1DD" w14:textId="3CABDF76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Местный бюджет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0E76" w14:textId="2D64448C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69CF" w14:textId="5CE92579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F2BA" w14:textId="3DE815F4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C32D" w14:textId="6E8B4ABC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8DFC" w14:textId="6965FB3B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C0F6" w14:textId="7FC433DE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  <w:tr w:rsidR="001D490D" w:rsidRPr="008772A8" w14:paraId="33E0F0E9" w14:textId="77777777" w:rsidTr="006A0DD4">
        <w:trPr>
          <w:trHeight w:val="311"/>
        </w:trPr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C5B89" w14:textId="47781CA0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7062" w14:textId="65EEF6E5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42BC" w14:textId="1B82A80E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E5AF" w14:textId="7E75D409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E0A" w14:textId="09544AE5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7C07" w14:textId="01C9DCC8" w:rsidR="001D490D" w:rsidRPr="00920BCF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C95" w14:textId="382790DD" w:rsidR="001D490D" w:rsidRPr="008772A8" w:rsidRDefault="001D490D" w:rsidP="001D490D">
            <w:pPr>
              <w:spacing w:line="240" w:lineRule="auto"/>
              <w:rPr>
                <w:rFonts w:cs="Times New Roman"/>
                <w:sz w:val="22"/>
              </w:rPr>
            </w:pPr>
            <w:r w:rsidRPr="00920BCF">
              <w:rPr>
                <w:rFonts w:cs="Times New Roman"/>
                <w:sz w:val="22"/>
              </w:rPr>
              <w:t>-</w:t>
            </w:r>
          </w:p>
        </w:tc>
      </w:tr>
    </w:tbl>
    <w:p w14:paraId="5DA04DDD" w14:textId="76EE73D2" w:rsidR="004E5204" w:rsidRPr="00B168D8" w:rsidRDefault="004E5204" w:rsidP="00AF16FA">
      <w:pPr>
        <w:pStyle w:val="ConsPlusNormal"/>
        <w:jc w:val="both"/>
        <w:rPr>
          <w:sz w:val="24"/>
          <w:szCs w:val="24"/>
        </w:rPr>
      </w:pPr>
      <w:r w:rsidRPr="008772A8">
        <w:rPr>
          <w:sz w:val="22"/>
          <w:szCs w:val="22"/>
        </w:rPr>
        <w:t>* В случае отс</w:t>
      </w:r>
      <w:r w:rsidRPr="00AE47CE">
        <w:rPr>
          <w:sz w:val="22"/>
          <w:szCs w:val="22"/>
        </w:rPr>
        <w:t>утствия финансового обеспечения за счёт отдельных источников, такие источники не приводятся.</w:t>
      </w:r>
    </w:p>
    <w:sectPr w:rsidR="004E5204" w:rsidRPr="00B168D8" w:rsidSect="00AB64B3">
      <w:pgSz w:w="16838" w:h="11905" w:orient="landscape"/>
      <w:pgMar w:top="851" w:right="1134" w:bottom="850" w:left="1134" w:header="34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04"/>
    <w:rsid w:val="00003067"/>
    <w:rsid w:val="00096AAD"/>
    <w:rsid w:val="000A2973"/>
    <w:rsid w:val="000B5559"/>
    <w:rsid w:val="000B6686"/>
    <w:rsid w:val="001154C3"/>
    <w:rsid w:val="001278C5"/>
    <w:rsid w:val="0016084F"/>
    <w:rsid w:val="0016189A"/>
    <w:rsid w:val="00184918"/>
    <w:rsid w:val="001A390E"/>
    <w:rsid w:val="001A5A3C"/>
    <w:rsid w:val="001D490D"/>
    <w:rsid w:val="00200A64"/>
    <w:rsid w:val="00221690"/>
    <w:rsid w:val="002228C3"/>
    <w:rsid w:val="0026071D"/>
    <w:rsid w:val="00281A1B"/>
    <w:rsid w:val="00286A50"/>
    <w:rsid w:val="0029763F"/>
    <w:rsid w:val="002A302F"/>
    <w:rsid w:val="002A59E9"/>
    <w:rsid w:val="002B0C10"/>
    <w:rsid w:val="002B554E"/>
    <w:rsid w:val="002C4DFC"/>
    <w:rsid w:val="002D6A8F"/>
    <w:rsid w:val="00303C10"/>
    <w:rsid w:val="00312476"/>
    <w:rsid w:val="00335D55"/>
    <w:rsid w:val="003D2FD7"/>
    <w:rsid w:val="003F6B7E"/>
    <w:rsid w:val="004309DC"/>
    <w:rsid w:val="00463551"/>
    <w:rsid w:val="00473732"/>
    <w:rsid w:val="00490F0A"/>
    <w:rsid w:val="004E5204"/>
    <w:rsid w:val="00517D0B"/>
    <w:rsid w:val="005421FA"/>
    <w:rsid w:val="00552445"/>
    <w:rsid w:val="005D2CFB"/>
    <w:rsid w:val="005D36C6"/>
    <w:rsid w:val="005E23E7"/>
    <w:rsid w:val="005F01F1"/>
    <w:rsid w:val="00616285"/>
    <w:rsid w:val="006221AE"/>
    <w:rsid w:val="00630171"/>
    <w:rsid w:val="006331F8"/>
    <w:rsid w:val="0063619C"/>
    <w:rsid w:val="00641086"/>
    <w:rsid w:val="006A0DD4"/>
    <w:rsid w:val="006A1E35"/>
    <w:rsid w:val="006B1825"/>
    <w:rsid w:val="006C6D79"/>
    <w:rsid w:val="006D0EF1"/>
    <w:rsid w:val="006E7677"/>
    <w:rsid w:val="006F1BF8"/>
    <w:rsid w:val="006F37AA"/>
    <w:rsid w:val="0075113E"/>
    <w:rsid w:val="00752258"/>
    <w:rsid w:val="00753A32"/>
    <w:rsid w:val="007541A9"/>
    <w:rsid w:val="007559A3"/>
    <w:rsid w:val="00773999"/>
    <w:rsid w:val="00777037"/>
    <w:rsid w:val="007963FD"/>
    <w:rsid w:val="007A34D6"/>
    <w:rsid w:val="007B1D7F"/>
    <w:rsid w:val="007C2B7F"/>
    <w:rsid w:val="007D375C"/>
    <w:rsid w:val="007E71B4"/>
    <w:rsid w:val="00823721"/>
    <w:rsid w:val="008772A8"/>
    <w:rsid w:val="00883019"/>
    <w:rsid w:val="00883C83"/>
    <w:rsid w:val="008B7594"/>
    <w:rsid w:val="008C4B51"/>
    <w:rsid w:val="008F56DA"/>
    <w:rsid w:val="00920BCF"/>
    <w:rsid w:val="009704D0"/>
    <w:rsid w:val="009A16B8"/>
    <w:rsid w:val="009A57CD"/>
    <w:rsid w:val="009D393D"/>
    <w:rsid w:val="009D5892"/>
    <w:rsid w:val="009E2553"/>
    <w:rsid w:val="00A13E6B"/>
    <w:rsid w:val="00A17F18"/>
    <w:rsid w:val="00A37194"/>
    <w:rsid w:val="00A45355"/>
    <w:rsid w:val="00A54CD0"/>
    <w:rsid w:val="00AF16FA"/>
    <w:rsid w:val="00AF7CF0"/>
    <w:rsid w:val="00B168D8"/>
    <w:rsid w:val="00B27C74"/>
    <w:rsid w:val="00B60107"/>
    <w:rsid w:val="00B95357"/>
    <w:rsid w:val="00BB5FFA"/>
    <w:rsid w:val="00BC2383"/>
    <w:rsid w:val="00BE3A25"/>
    <w:rsid w:val="00C01440"/>
    <w:rsid w:val="00C11807"/>
    <w:rsid w:val="00C204AA"/>
    <w:rsid w:val="00C25C19"/>
    <w:rsid w:val="00C41BD1"/>
    <w:rsid w:val="00C652A1"/>
    <w:rsid w:val="00C750E8"/>
    <w:rsid w:val="00C94BF6"/>
    <w:rsid w:val="00CB3463"/>
    <w:rsid w:val="00CC4D4A"/>
    <w:rsid w:val="00CE2AA9"/>
    <w:rsid w:val="00CF5F98"/>
    <w:rsid w:val="00D102E1"/>
    <w:rsid w:val="00D2301A"/>
    <w:rsid w:val="00D427EE"/>
    <w:rsid w:val="00D4480A"/>
    <w:rsid w:val="00D47368"/>
    <w:rsid w:val="00D6654D"/>
    <w:rsid w:val="00D72245"/>
    <w:rsid w:val="00D80777"/>
    <w:rsid w:val="00E62B07"/>
    <w:rsid w:val="00E6515A"/>
    <w:rsid w:val="00E72623"/>
    <w:rsid w:val="00E87541"/>
    <w:rsid w:val="00EA74EC"/>
    <w:rsid w:val="00ED601B"/>
    <w:rsid w:val="00EE64B1"/>
    <w:rsid w:val="00EE7085"/>
    <w:rsid w:val="00F01A1D"/>
    <w:rsid w:val="00F153DA"/>
    <w:rsid w:val="00F67B2C"/>
    <w:rsid w:val="00F85A16"/>
    <w:rsid w:val="00FB2C9C"/>
    <w:rsid w:val="00FC58E1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9A11"/>
  <w15:chartTrackingRefBased/>
  <w15:docId w15:val="{FFB284B4-5E67-4611-838E-28E6FE7A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04"/>
    <w:pPr>
      <w:spacing w:after="0" w:line="360" w:lineRule="atLeast"/>
    </w:pPr>
    <w:rPr>
      <w:rFonts w:ascii="Times New Roman" w:hAnsi="Times New Roman"/>
      <w:sz w:val="28"/>
      <w:szCs w:val="28"/>
    </w:rPr>
  </w:style>
  <w:style w:type="paragraph" w:styleId="1">
    <w:name w:val="heading 1"/>
    <w:next w:val="a"/>
    <w:link w:val="10"/>
    <w:uiPriority w:val="9"/>
    <w:unhideWhenUsed/>
    <w:qFormat/>
    <w:rsid w:val="004E5204"/>
    <w:pPr>
      <w:keepNext/>
      <w:keepLines/>
      <w:spacing w:after="16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204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paragraph" w:customStyle="1" w:styleId="ConsPlusNormal">
    <w:name w:val="ConsPlusNormal"/>
    <w:rsid w:val="004E5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E52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5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4E52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52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4E52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52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52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E520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E520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5204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E52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204"/>
    <w:rPr>
      <w:rFonts w:ascii="Times New Roman" w:hAnsi="Times New Roman"/>
      <w:sz w:val="28"/>
      <w:szCs w:val="28"/>
    </w:rPr>
  </w:style>
  <w:style w:type="character" w:customStyle="1" w:styleId="a8">
    <w:name w:val="Основной текст_"/>
    <w:basedOn w:val="a0"/>
    <w:link w:val="4"/>
    <w:rsid w:val="004E5204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4E5204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4E5204"/>
    <w:pPr>
      <w:widowControl w:val="0"/>
      <w:shd w:val="clear" w:color="auto" w:fill="FFFFFF"/>
      <w:spacing w:after="720" w:line="326" w:lineRule="exact"/>
      <w:ind w:hanging="2180"/>
      <w:jc w:val="center"/>
    </w:pPr>
    <w:rPr>
      <w:rFonts w:asciiTheme="minorHAnsi" w:eastAsia="Times New Roman" w:hAnsiTheme="minorHAnsi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4E5204"/>
    <w:pPr>
      <w:ind w:left="720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4E5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04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4E5204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E5204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4E5204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E5204"/>
    <w:pPr>
      <w:widowControl w:val="0"/>
      <w:autoSpaceDE w:val="0"/>
      <w:autoSpaceDN w:val="0"/>
      <w:spacing w:after="0" w:line="240" w:lineRule="auto"/>
    </w:pPr>
    <w:rPr>
      <w:szCs w:val="28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4E52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4E520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4E520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39"/>
    <w:rsid w:val="004E520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39"/>
    <w:rsid w:val="004E520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4E5204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E5204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4E520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5204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4E520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E520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E5204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520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E5204"/>
    <w:rPr>
      <w:rFonts w:ascii="Times New Roman" w:hAnsi="Times New Roman"/>
      <w:b/>
      <w:bCs/>
      <w:sz w:val="20"/>
      <w:szCs w:val="20"/>
    </w:rPr>
  </w:style>
  <w:style w:type="paragraph" w:styleId="af7">
    <w:name w:val="Body Text Indent"/>
    <w:basedOn w:val="a"/>
    <w:link w:val="af8"/>
    <w:uiPriority w:val="99"/>
    <w:semiHidden/>
    <w:unhideWhenUsed/>
    <w:rsid w:val="004E520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4E5204"/>
    <w:rPr>
      <w:rFonts w:ascii="Times New Roman" w:hAnsi="Times New Roman"/>
      <w:sz w:val="28"/>
      <w:szCs w:val="28"/>
    </w:rPr>
  </w:style>
  <w:style w:type="paragraph" w:styleId="af9">
    <w:name w:val="Revision"/>
    <w:hidden/>
    <w:uiPriority w:val="99"/>
    <w:semiHidden/>
    <w:rsid w:val="004E5204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styleId="afa">
    <w:name w:val="Strong"/>
    <w:uiPriority w:val="22"/>
    <w:qFormat/>
    <w:rsid w:val="004E5204"/>
    <w:rPr>
      <w:b/>
      <w:bCs/>
    </w:rPr>
  </w:style>
  <w:style w:type="paragraph" w:customStyle="1" w:styleId="afb">
    <w:name w:val="Нормальный"/>
    <w:basedOn w:val="a"/>
    <w:rsid w:val="007D375C"/>
    <w:pPr>
      <w:suppressAutoHyphens/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rFonts w:eastAsiaTheme="minorEastAsia"/>
      <w:kern w:val="3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Сергей Владимирович</dc:creator>
  <cp:keywords/>
  <dc:description/>
  <cp:lastModifiedBy>Сорокин Сергей Владимирович</cp:lastModifiedBy>
  <cp:revision>9</cp:revision>
  <cp:lastPrinted>2026-03-20T15:13:00Z</cp:lastPrinted>
  <dcterms:created xsi:type="dcterms:W3CDTF">2026-03-19T09:45:00Z</dcterms:created>
  <dcterms:modified xsi:type="dcterms:W3CDTF">2026-03-20T15:13:00Z</dcterms:modified>
</cp:coreProperties>
</file>