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40B0" w14:textId="3585A03D" w:rsidR="00B35866" w:rsidRPr="00B35866" w:rsidRDefault="00B35866" w:rsidP="00B35866">
      <w:pPr>
        <w:spacing w:after="0" w:line="30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866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руководители!</w:t>
      </w:r>
    </w:p>
    <w:p w14:paraId="31B287C6" w14:textId="3F170238" w:rsidR="00462471" w:rsidRPr="00462471" w:rsidRDefault="00462471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866">
        <w:rPr>
          <w:rFonts w:ascii="Times New Roman" w:hAnsi="Times New Roman" w:cs="Times New Roman"/>
          <w:bCs/>
          <w:sz w:val="28"/>
          <w:szCs w:val="28"/>
        </w:rPr>
        <w:t xml:space="preserve">Минтруд России </w:t>
      </w:r>
      <w:r w:rsidR="00155C20" w:rsidRPr="00B35866">
        <w:rPr>
          <w:rFonts w:ascii="Times New Roman" w:hAnsi="Times New Roman" w:cs="Times New Roman"/>
          <w:bCs/>
          <w:sz w:val="28"/>
          <w:szCs w:val="28"/>
        </w:rPr>
        <w:t>является</w:t>
      </w:r>
      <w:r w:rsidRPr="00B35866">
        <w:rPr>
          <w:rFonts w:ascii="Times New Roman" w:hAnsi="Times New Roman" w:cs="Times New Roman"/>
          <w:bCs/>
          <w:sz w:val="28"/>
          <w:szCs w:val="28"/>
        </w:rPr>
        <w:t xml:space="preserve"> официальным партнером глобальной кампании Концепции «</w:t>
      </w:r>
      <w:r w:rsidR="00D56841">
        <w:rPr>
          <w:rFonts w:ascii="Times New Roman" w:hAnsi="Times New Roman" w:cs="Times New Roman"/>
          <w:bCs/>
          <w:sz w:val="28"/>
          <w:szCs w:val="28"/>
        </w:rPr>
        <w:t>Н</w:t>
      </w:r>
      <w:r w:rsidRPr="00B35866">
        <w:rPr>
          <w:rFonts w:ascii="Times New Roman" w:hAnsi="Times New Roman" w:cs="Times New Roman"/>
          <w:bCs/>
          <w:sz w:val="28"/>
          <w:szCs w:val="28"/>
        </w:rPr>
        <w:t>улевого травматизма»</w:t>
      </w:r>
      <w:r w:rsidR="00B3586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62471">
        <w:rPr>
          <w:rFonts w:ascii="Times New Roman" w:hAnsi="Times New Roman" w:cs="Times New Roman"/>
          <w:sz w:val="28"/>
          <w:szCs w:val="28"/>
        </w:rPr>
        <w:t>На площадке Международной специализированной выставки «Безопасность и охрана труда - 2017» состоялось подписание Меморандума между Министерством труда и социальной защиты РФ и Международной ассоциацией социального обеспечения о взаимопонимании и сотрудничестве по продвижению Концепции «</w:t>
      </w:r>
      <w:r w:rsidR="00535276">
        <w:rPr>
          <w:rFonts w:ascii="Times New Roman" w:hAnsi="Times New Roman" w:cs="Times New Roman"/>
          <w:sz w:val="28"/>
          <w:szCs w:val="28"/>
        </w:rPr>
        <w:t>Н</w:t>
      </w:r>
      <w:r w:rsidRPr="00462471">
        <w:rPr>
          <w:rFonts w:ascii="Times New Roman" w:hAnsi="Times New Roman" w:cs="Times New Roman"/>
          <w:sz w:val="28"/>
          <w:szCs w:val="28"/>
        </w:rPr>
        <w:t xml:space="preserve">улевого травматизма». </w:t>
      </w:r>
    </w:p>
    <w:p w14:paraId="3A990D54" w14:textId="4F94CD7F" w:rsidR="00462471" w:rsidRPr="00462471" w:rsidRDefault="00462471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471">
        <w:rPr>
          <w:rFonts w:ascii="Times New Roman" w:hAnsi="Times New Roman" w:cs="Times New Roman"/>
          <w:sz w:val="28"/>
          <w:szCs w:val="28"/>
        </w:rPr>
        <w:t xml:space="preserve">Разработанная Международной ассоциацией социального </w:t>
      </w:r>
      <w:r w:rsidR="00734CF3" w:rsidRPr="00462471">
        <w:rPr>
          <w:rFonts w:ascii="Times New Roman" w:hAnsi="Times New Roman" w:cs="Times New Roman"/>
          <w:sz w:val="28"/>
          <w:szCs w:val="28"/>
        </w:rPr>
        <w:t>обеспечения концепция</w:t>
      </w:r>
      <w:r w:rsidRPr="00462471">
        <w:rPr>
          <w:rFonts w:ascii="Times New Roman" w:hAnsi="Times New Roman" w:cs="Times New Roman"/>
          <w:sz w:val="28"/>
          <w:szCs w:val="28"/>
        </w:rPr>
        <w:t xml:space="preserve"> Vision Zero или «Нулевой травматизм» – это качественно новый подход к организации профилактики, объединяющий три направления – </w:t>
      </w:r>
      <w:r w:rsidRPr="00E44C02">
        <w:rPr>
          <w:rFonts w:ascii="Times New Roman" w:hAnsi="Times New Roman" w:cs="Times New Roman"/>
          <w:color w:val="FF0000"/>
          <w:sz w:val="28"/>
          <w:szCs w:val="28"/>
        </w:rPr>
        <w:t>безопасность</w:t>
      </w:r>
      <w:r w:rsidRPr="00462471">
        <w:rPr>
          <w:rFonts w:ascii="Times New Roman" w:hAnsi="Times New Roman" w:cs="Times New Roman"/>
          <w:sz w:val="28"/>
          <w:szCs w:val="28"/>
        </w:rPr>
        <w:t xml:space="preserve">, </w:t>
      </w:r>
      <w:r w:rsidRPr="00734CF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гигиену труда </w:t>
      </w:r>
      <w:r w:rsidRPr="00462471">
        <w:rPr>
          <w:rFonts w:ascii="Times New Roman" w:hAnsi="Times New Roman" w:cs="Times New Roman"/>
          <w:sz w:val="28"/>
          <w:szCs w:val="28"/>
        </w:rPr>
        <w:t xml:space="preserve">и </w:t>
      </w:r>
      <w:r w:rsidRPr="00734CF3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благополучие</w:t>
      </w:r>
      <w:r w:rsidRPr="00462471">
        <w:rPr>
          <w:rFonts w:ascii="Times New Roman" w:hAnsi="Times New Roman" w:cs="Times New Roman"/>
          <w:sz w:val="28"/>
          <w:szCs w:val="28"/>
        </w:rPr>
        <w:t xml:space="preserve"> работников на всех уровнях производства. Концепция предлагает семь «золотых правил», реализация которых будет содействовать работодателю в снижении показателей производственного травматизма и профессиональной заболеваемости. </w:t>
      </w:r>
    </w:p>
    <w:p w14:paraId="1CA1284F" w14:textId="257748B3" w:rsidR="00462471" w:rsidRDefault="00462471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471">
        <w:rPr>
          <w:rFonts w:ascii="Times New Roman" w:hAnsi="Times New Roman" w:cs="Times New Roman"/>
          <w:b/>
          <w:sz w:val="28"/>
          <w:szCs w:val="28"/>
        </w:rPr>
        <w:t>Семь «золотых правил» концепции «Нулевого травматизма»:</w:t>
      </w:r>
    </w:p>
    <w:p w14:paraId="6602B568" w14:textId="2F8F8E58" w:rsidR="00155C20" w:rsidRDefault="00155C20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049DBA" w14:textId="037FEB77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81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5986E7" wp14:editId="63AAA9B9">
            <wp:simplePos x="0" y="0"/>
            <wp:positionH relativeFrom="column">
              <wp:posOffset>271145</wp:posOffset>
            </wp:positionH>
            <wp:positionV relativeFrom="paragraph">
              <wp:posOffset>13970</wp:posOffset>
            </wp:positionV>
            <wp:extent cx="5257165" cy="30359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6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C547E" w14:textId="05D22D09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165BC7" w14:textId="5C297851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746F74" w14:textId="7596F257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3BE73" w14:textId="6BF66FC5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22AB9" w14:textId="4BEDE335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325222" w14:textId="0411EBA4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AAE53" w14:textId="765E5FD8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8FDC6E" w14:textId="1D61BC43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7EA472" w14:textId="33B4D8DE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92C7F" w14:textId="2EDCBD29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518A23" w14:textId="2232B5CB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5A8AC" w14:textId="77777777" w:rsidR="00B35866" w:rsidRDefault="00B3586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85EBFE" w14:textId="721AA6DA" w:rsidR="00155C20" w:rsidRDefault="00155C20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84581" w14:textId="361F6372" w:rsidR="00155C20" w:rsidRDefault="00155C20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36D05F" w14:textId="1576D9E5" w:rsidR="00155C20" w:rsidRDefault="00155C20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B8AFC" w14:textId="6CAFC77A" w:rsidR="00155C20" w:rsidRDefault="00155C20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3B1F5" w14:textId="5CE1E729" w:rsidR="00155C20" w:rsidRDefault="00E44C02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C02">
        <w:rPr>
          <w:rFonts w:ascii="Times New Roman" w:hAnsi="Times New Roman" w:cs="Times New Roman"/>
          <w:sz w:val="28"/>
          <w:szCs w:val="28"/>
        </w:rPr>
        <w:t xml:space="preserve">В Новгородской области активно внедряется концепция «Нулевой травматизм» (Vision Zero), направленная на защиту жизни и здоровья работников. </w:t>
      </w:r>
      <w:r w:rsidR="00734CF3" w:rsidRPr="00734CF3">
        <w:rPr>
          <w:rFonts w:ascii="Times New Roman" w:hAnsi="Times New Roman" w:cs="Times New Roman"/>
          <w:sz w:val="28"/>
          <w:szCs w:val="28"/>
        </w:rPr>
        <w:t>Минист</w:t>
      </w:r>
      <w:r w:rsidR="00734CF3">
        <w:rPr>
          <w:rFonts w:ascii="Times New Roman" w:hAnsi="Times New Roman" w:cs="Times New Roman"/>
          <w:sz w:val="28"/>
          <w:szCs w:val="28"/>
        </w:rPr>
        <w:t>е</w:t>
      </w:r>
      <w:r w:rsidR="00734CF3" w:rsidRPr="00734CF3">
        <w:rPr>
          <w:rFonts w:ascii="Times New Roman" w:hAnsi="Times New Roman" w:cs="Times New Roman"/>
          <w:sz w:val="28"/>
          <w:szCs w:val="28"/>
        </w:rPr>
        <w:t>р</w:t>
      </w:r>
      <w:r w:rsidR="00734CF3">
        <w:rPr>
          <w:rFonts w:ascii="Times New Roman" w:hAnsi="Times New Roman" w:cs="Times New Roman"/>
          <w:sz w:val="28"/>
          <w:szCs w:val="28"/>
        </w:rPr>
        <w:t>ством</w:t>
      </w:r>
      <w:r w:rsidR="00734CF3" w:rsidRPr="00734CF3">
        <w:rPr>
          <w:rFonts w:ascii="Times New Roman" w:hAnsi="Times New Roman" w:cs="Times New Roman"/>
          <w:sz w:val="28"/>
          <w:szCs w:val="28"/>
        </w:rPr>
        <w:t xml:space="preserve"> труда, семейной и социальной политики Новгородской области</w:t>
      </w:r>
      <w:r w:rsidRPr="00E44C02">
        <w:rPr>
          <w:rFonts w:ascii="Times New Roman" w:hAnsi="Times New Roman" w:cs="Times New Roman"/>
          <w:sz w:val="28"/>
          <w:szCs w:val="28"/>
        </w:rPr>
        <w:t xml:space="preserve"> разработана Типовая программа «Нулевого травматизма», помогающие снизить уровень несчастных случаев на производстве до нуля.</w:t>
      </w:r>
    </w:p>
    <w:p w14:paraId="1EEC2D35" w14:textId="7A5E05DF" w:rsidR="00155C20" w:rsidRDefault="00E44C02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C02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безопасных условий труда и предотвращения несчастных случаев на производстве </w:t>
      </w:r>
      <w:r w:rsidR="00734CF3" w:rsidRPr="00E44C02">
        <w:rPr>
          <w:rFonts w:ascii="Times New Roman" w:hAnsi="Times New Roman" w:cs="Times New Roman"/>
          <w:sz w:val="28"/>
          <w:szCs w:val="28"/>
        </w:rPr>
        <w:t>рекомендуем на</w:t>
      </w:r>
      <w:r w:rsidRPr="00E44C02">
        <w:rPr>
          <w:rFonts w:ascii="Times New Roman" w:hAnsi="Times New Roman" w:cs="Times New Roman"/>
          <w:sz w:val="28"/>
          <w:szCs w:val="28"/>
        </w:rPr>
        <w:t xml:space="preserve"> основании данной Типовой программы разработать и утвердить программу «Нулевого травматизма».</w:t>
      </w:r>
    </w:p>
    <w:p w14:paraId="05215596" w14:textId="2C01EBEC" w:rsidR="00535276" w:rsidRDefault="0053527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  <w:r w:rsidR="00993F1C">
        <w:rPr>
          <w:rFonts w:ascii="Times New Roman" w:hAnsi="Times New Roman" w:cs="Times New Roman"/>
          <w:sz w:val="28"/>
          <w:szCs w:val="28"/>
        </w:rPr>
        <w:t xml:space="preserve"> </w:t>
      </w:r>
      <w:r w:rsidRPr="00535276">
        <w:rPr>
          <w:rFonts w:ascii="Times New Roman" w:hAnsi="Times New Roman" w:cs="Times New Roman"/>
          <w:sz w:val="28"/>
          <w:szCs w:val="28"/>
        </w:rPr>
        <w:t xml:space="preserve">Типовая программа </w:t>
      </w:r>
      <w:r w:rsidR="00993F1C">
        <w:rPr>
          <w:rFonts w:ascii="Times New Roman" w:hAnsi="Times New Roman" w:cs="Times New Roman"/>
          <w:sz w:val="28"/>
          <w:szCs w:val="28"/>
        </w:rPr>
        <w:t>«</w:t>
      </w:r>
      <w:r w:rsidRPr="00535276">
        <w:rPr>
          <w:rFonts w:ascii="Times New Roman" w:hAnsi="Times New Roman" w:cs="Times New Roman"/>
          <w:sz w:val="28"/>
          <w:szCs w:val="28"/>
        </w:rPr>
        <w:t>Нулевого травматизма</w:t>
      </w:r>
      <w:r w:rsidR="00993F1C">
        <w:rPr>
          <w:rFonts w:ascii="Times New Roman" w:hAnsi="Times New Roman" w:cs="Times New Roman"/>
          <w:sz w:val="28"/>
          <w:szCs w:val="28"/>
        </w:rPr>
        <w:t>».</w:t>
      </w:r>
    </w:p>
    <w:p w14:paraId="3F2D5071" w14:textId="77777777" w:rsidR="00535276" w:rsidRPr="00462471" w:rsidRDefault="00535276" w:rsidP="00462471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5276" w:rsidRPr="0046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471"/>
    <w:rsid w:val="00155C20"/>
    <w:rsid w:val="00377E95"/>
    <w:rsid w:val="00462471"/>
    <w:rsid w:val="00535276"/>
    <w:rsid w:val="00734CF3"/>
    <w:rsid w:val="00993F1C"/>
    <w:rsid w:val="00B35866"/>
    <w:rsid w:val="00D56841"/>
    <w:rsid w:val="00E4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CE58"/>
  <w15:docId w15:val="{006B89D4-F8C7-4BC6-A86F-CAB6B990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Озерова Елена Геннадьевна</dc:creator>
  <cp:lastModifiedBy>Мащенко Оксана Анатольевна</cp:lastModifiedBy>
  <cp:revision>6</cp:revision>
  <cp:lastPrinted>2018-08-07T07:28:00Z</cp:lastPrinted>
  <dcterms:created xsi:type="dcterms:W3CDTF">2018-08-07T07:25:00Z</dcterms:created>
  <dcterms:modified xsi:type="dcterms:W3CDTF">2026-08-11T07:39:00Z</dcterms:modified>
</cp:coreProperties>
</file>