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Указ Губернатора Новгородской области от 16.02.2026 N 60</w:t>
              <w:br/>
              <w:t xml:space="preserve">"Об утверждении инвестиционной декларации Новгородской области"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02.03.2026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outlineLvl w:val="0"/>
            </w:pPr>
            <w:r>
              <w:rPr>
                <w:sz w:val="24"/>
              </w:rPr>
              <w:t xml:space="preserve">16 февраля 2026 года</w:t>
            </w:r>
          </w:p>
        </w:tc>
        <w:tc>
          <w:tcPr>
            <w:tcW w:w="5103" w:type="dxa"/>
            <w:tcBorders>
              <w:top w:val="nil"/>
              <w:left w:val="nil"/>
              <w:bottom w:val="nil"/>
              <w:right w:val="nil"/>
            </w:tcBorders>
          </w:tcPr>
          <w:p>
            <w:pPr>
              <w:pStyle w:val="0"/>
              <w:outlineLvl w:val="0"/>
              <w:jc w:val="right"/>
            </w:pPr>
            <w:r>
              <w:rPr>
                <w:sz w:val="24"/>
              </w:rPr>
              <w:t xml:space="preserve">N 60</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УКАЗ</w:t>
      </w:r>
    </w:p>
    <w:p>
      <w:pPr>
        <w:pStyle w:val="2"/>
        <w:jc w:val="center"/>
      </w:pPr>
      <w:r>
        <w:rPr>
          <w:sz w:val="24"/>
        </w:rPr>
      </w:r>
    </w:p>
    <w:p>
      <w:pPr>
        <w:pStyle w:val="2"/>
        <w:jc w:val="center"/>
      </w:pPr>
      <w:r>
        <w:rPr>
          <w:sz w:val="24"/>
        </w:rPr>
        <w:t xml:space="preserve">ГУБЕРНАТОРА НОВГОРОДСКОЙ ОБЛАСТИ</w:t>
      </w:r>
    </w:p>
    <w:p>
      <w:pPr>
        <w:pStyle w:val="2"/>
        <w:jc w:val="center"/>
      </w:pPr>
      <w:r>
        <w:rPr>
          <w:sz w:val="24"/>
        </w:rPr>
      </w:r>
    </w:p>
    <w:p>
      <w:pPr>
        <w:pStyle w:val="2"/>
        <w:jc w:val="center"/>
      </w:pPr>
      <w:r>
        <w:rPr>
          <w:sz w:val="24"/>
        </w:rPr>
        <w:t xml:space="preserve">ОБ УТВЕРЖДЕНИИ ИНВЕСТИЦИОННОЙ ДЕКЛАРАЦИИ</w:t>
      </w:r>
    </w:p>
    <w:p>
      <w:pPr>
        <w:pStyle w:val="2"/>
        <w:jc w:val="center"/>
      </w:pPr>
      <w:r>
        <w:rPr>
          <w:sz w:val="24"/>
        </w:rPr>
        <w:t xml:space="preserve">НОВГОРОДСКОЙ ОБЛАСТИ</w:t>
      </w:r>
    </w:p>
    <w:p>
      <w:pPr>
        <w:pStyle w:val="0"/>
        <w:jc w:val="both"/>
      </w:pPr>
      <w:r>
        <w:rPr>
          <w:sz w:val="24"/>
        </w:rPr>
      </w:r>
    </w:p>
    <w:p>
      <w:pPr>
        <w:pStyle w:val="0"/>
        <w:ind w:firstLine="540"/>
        <w:jc w:val="both"/>
      </w:pPr>
      <w:r>
        <w:rPr>
          <w:sz w:val="24"/>
        </w:rPr>
        <w:t xml:space="preserve">В целях формирования системы поддержки новых инвестиционных проектов в Новгородской области и реализации </w:t>
      </w:r>
      <w:hyperlink w:history="0" r:id="rId8" w:tooltip="Указ Президента РФ от 28.11.2024 N 1014 &quot;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quot; {КонсультантПлюс}">
        <w:r>
          <w:rPr>
            <w:sz w:val="24"/>
            <w:color w:val="0000ff"/>
          </w:rPr>
          <w:t xml:space="preserve">Указа</w:t>
        </w:r>
      </w:hyperlink>
      <w:r>
        <w:rPr>
          <w:sz w:val="24"/>
        </w:rPr>
        <w:t xml:space="preserve"> Президента Российской Федерации от 28 ноября 2024 года N 1014 "Об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p>
      <w:pPr>
        <w:pStyle w:val="0"/>
        <w:spacing w:before="240" w:lineRule="auto"/>
        <w:ind w:firstLine="540"/>
        <w:jc w:val="both"/>
      </w:pPr>
      <w:r>
        <w:rPr>
          <w:sz w:val="24"/>
        </w:rPr>
        <w:t xml:space="preserve">1. Утвердить прилагаемую Инвестиционную </w:t>
      </w:r>
      <w:hyperlink w:history="0" w:anchor="P30" w:tooltip="ИНВЕСТИЦИОННАЯ ДЕКЛАРАЦИЯ НОВГОРОДСКОЙ ОБЛАСТИ">
        <w:r>
          <w:rPr>
            <w:sz w:val="24"/>
            <w:color w:val="0000ff"/>
          </w:rPr>
          <w:t xml:space="preserve">декларацию</w:t>
        </w:r>
      </w:hyperlink>
      <w:r>
        <w:rPr>
          <w:sz w:val="24"/>
        </w:rPr>
        <w:t xml:space="preserve"> Новгородской области.</w:t>
      </w:r>
    </w:p>
    <w:p>
      <w:pPr>
        <w:pStyle w:val="0"/>
        <w:spacing w:before="240" w:lineRule="auto"/>
        <w:ind w:firstLine="540"/>
        <w:jc w:val="both"/>
      </w:pPr>
      <w:r>
        <w:rPr>
          <w:sz w:val="24"/>
        </w:rPr>
        <w:t xml:space="preserve">2. Первому заместителю Губернатора Новгородской области Богданову Е.В. выносить на рассмотрение Совета при Губернаторе Новгородской области по улучшению инвестиционного климата вопрос о внесении изменений в Инвестиционную </w:t>
      </w:r>
      <w:hyperlink w:history="0" w:anchor="P30" w:tooltip="ИНВЕСТИЦИОННАЯ ДЕКЛАРАЦИЯ НОВГОРОДСКОЙ ОБЛАСТИ">
        <w:r>
          <w:rPr>
            <w:sz w:val="24"/>
            <w:color w:val="0000ff"/>
          </w:rPr>
          <w:t xml:space="preserve">декларацию</w:t>
        </w:r>
      </w:hyperlink>
      <w:r>
        <w:rPr>
          <w:sz w:val="24"/>
        </w:rPr>
        <w:t xml:space="preserve"> Новгородской области по мере необходимости, но не реже одного раза в год.</w:t>
      </w:r>
    </w:p>
    <w:p>
      <w:pPr>
        <w:pStyle w:val="0"/>
        <w:spacing w:before="240" w:lineRule="auto"/>
        <w:ind w:firstLine="540"/>
        <w:jc w:val="both"/>
      </w:pPr>
      <w:r>
        <w:rPr>
          <w:sz w:val="24"/>
        </w:rPr>
        <w:t xml:space="preserve">3. Определить ответственным за исполнение положений Инвестиционной </w:t>
      </w:r>
      <w:hyperlink w:history="0" w:anchor="P30" w:tooltip="ИНВЕСТИЦИОННАЯ ДЕКЛАРАЦИЯ НОВГОРОДСКОЙ ОБЛАСТИ">
        <w:r>
          <w:rPr>
            <w:sz w:val="24"/>
            <w:color w:val="0000ff"/>
          </w:rPr>
          <w:t xml:space="preserve">декларации</w:t>
        </w:r>
      </w:hyperlink>
      <w:r>
        <w:rPr>
          <w:sz w:val="24"/>
        </w:rPr>
        <w:t xml:space="preserve"> Новгородской области первого заместителя Губернатора Новгородской области Богданова Е.В.</w:t>
      </w:r>
    </w:p>
    <w:p>
      <w:pPr>
        <w:pStyle w:val="0"/>
        <w:spacing w:before="240" w:lineRule="auto"/>
        <w:ind w:firstLine="540"/>
        <w:jc w:val="both"/>
      </w:pPr>
      <w:r>
        <w:rPr>
          <w:sz w:val="24"/>
        </w:rPr>
        <w:t xml:space="preserve">4. Указ действует до 31 декабря 2030 года.</w:t>
      </w:r>
    </w:p>
    <w:p>
      <w:pPr>
        <w:pStyle w:val="0"/>
        <w:spacing w:before="240" w:lineRule="auto"/>
        <w:ind w:firstLine="540"/>
        <w:jc w:val="both"/>
      </w:pPr>
      <w:r>
        <w:rPr>
          <w:sz w:val="24"/>
        </w:rPr>
        <w:t xml:space="preserve">5. Опубликовать указ в газете "Новгородские ведомости".</w:t>
      </w:r>
    </w:p>
    <w:p>
      <w:pPr>
        <w:pStyle w:val="0"/>
        <w:jc w:val="both"/>
      </w:pPr>
      <w:r>
        <w:rPr>
          <w:sz w:val="24"/>
        </w:rPr>
      </w:r>
    </w:p>
    <w:p>
      <w:pPr>
        <w:pStyle w:val="0"/>
        <w:jc w:val="right"/>
      </w:pPr>
      <w:r>
        <w:rPr>
          <w:sz w:val="24"/>
        </w:rPr>
        <w:t xml:space="preserve">Губернатор Новгородской области</w:t>
      </w:r>
    </w:p>
    <w:p>
      <w:pPr>
        <w:pStyle w:val="0"/>
        <w:jc w:val="right"/>
      </w:pPr>
      <w:r>
        <w:rPr>
          <w:sz w:val="24"/>
        </w:rPr>
        <w:t xml:space="preserve">А.В.ДРОНОВ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Утверждена</w:t>
      </w:r>
    </w:p>
    <w:p>
      <w:pPr>
        <w:pStyle w:val="0"/>
        <w:jc w:val="right"/>
      </w:pPr>
      <w:r>
        <w:rPr>
          <w:sz w:val="24"/>
        </w:rPr>
        <w:t xml:space="preserve">указом</w:t>
      </w:r>
    </w:p>
    <w:p>
      <w:pPr>
        <w:pStyle w:val="0"/>
        <w:jc w:val="right"/>
      </w:pPr>
      <w:r>
        <w:rPr>
          <w:sz w:val="24"/>
        </w:rPr>
        <w:t xml:space="preserve">Губернатора Новгородской области</w:t>
      </w:r>
    </w:p>
    <w:p>
      <w:pPr>
        <w:pStyle w:val="0"/>
        <w:jc w:val="right"/>
      </w:pPr>
      <w:r>
        <w:rPr>
          <w:sz w:val="24"/>
        </w:rPr>
        <w:t xml:space="preserve">от 16.02.2026 N 60</w:t>
      </w:r>
    </w:p>
    <w:p>
      <w:pPr>
        <w:pStyle w:val="0"/>
        <w:jc w:val="both"/>
      </w:pPr>
      <w:r>
        <w:rPr>
          <w:sz w:val="24"/>
        </w:rPr>
      </w:r>
    </w:p>
    <w:bookmarkStart w:id="30" w:name="P30"/>
    <w:bookmarkEnd w:id="30"/>
    <w:p>
      <w:pPr>
        <w:pStyle w:val="2"/>
        <w:jc w:val="center"/>
      </w:pPr>
      <w:r>
        <w:rPr>
          <w:sz w:val="24"/>
        </w:rPr>
        <w:t xml:space="preserve">ИНВЕСТИЦИОННАЯ ДЕКЛАРАЦИЯ НОВГОРОДСКОЙ ОБЛАСТИ</w:t>
      </w:r>
    </w:p>
    <w:p>
      <w:pPr>
        <w:pStyle w:val="0"/>
        <w:jc w:val="both"/>
      </w:pPr>
      <w:r>
        <w:rPr>
          <w:sz w:val="24"/>
        </w:rPr>
      </w:r>
    </w:p>
    <w:p>
      <w:pPr>
        <w:pStyle w:val="2"/>
        <w:outlineLvl w:val="1"/>
        <w:jc w:val="center"/>
      </w:pPr>
      <w:r>
        <w:rPr>
          <w:sz w:val="24"/>
        </w:rPr>
        <w:t xml:space="preserve">1. Общие положения и описание целей инвестиционного развития</w:t>
      </w:r>
    </w:p>
    <w:p>
      <w:pPr>
        <w:pStyle w:val="2"/>
        <w:jc w:val="center"/>
      </w:pPr>
      <w:r>
        <w:rPr>
          <w:sz w:val="24"/>
        </w:rPr>
        <w:t xml:space="preserve">Новгородской области</w:t>
      </w:r>
    </w:p>
    <w:p>
      <w:pPr>
        <w:pStyle w:val="0"/>
        <w:jc w:val="both"/>
      </w:pPr>
      <w:r>
        <w:rPr>
          <w:sz w:val="24"/>
        </w:rPr>
      </w:r>
    </w:p>
    <w:p>
      <w:pPr>
        <w:pStyle w:val="0"/>
        <w:ind w:firstLine="540"/>
        <w:jc w:val="both"/>
      </w:pPr>
      <w:r>
        <w:rPr>
          <w:sz w:val="24"/>
        </w:rPr>
        <w:t xml:space="preserve">1.1. Инвестиционная декларация Новгородской области (далее Инвестиционная декларация) разработана в целях:</w:t>
      </w:r>
    </w:p>
    <w:p>
      <w:pPr>
        <w:pStyle w:val="0"/>
        <w:spacing w:before="240" w:lineRule="auto"/>
        <w:ind w:firstLine="540"/>
        <w:jc w:val="both"/>
      </w:pPr>
      <w:r>
        <w:rPr>
          <w:sz w:val="24"/>
        </w:rPr>
        <w:t xml:space="preserve">создания условий для опережающего инвестиционного развития Новгородской области;</w:t>
      </w:r>
    </w:p>
    <w:p>
      <w:pPr>
        <w:pStyle w:val="0"/>
        <w:spacing w:before="240" w:lineRule="auto"/>
        <w:ind w:firstLine="540"/>
        <w:jc w:val="both"/>
      </w:pPr>
      <w:r>
        <w:rPr>
          <w:sz w:val="24"/>
        </w:rPr>
        <w:t xml:space="preserve">содействия достижению национальных целей развития Российской Федерации, предусмотренных </w:t>
      </w:r>
      <w:hyperlink w:history="0" r:id="rId9" w:tooltip="Указ Президента РФ от 07.05.2024 N 309 &quot;О национальных целях развития Российской Федерации на период до 2030 года и на перспективу до 2036 года&quot; {КонсультантПлюс}">
        <w:r>
          <w:rPr>
            <w:sz w:val="24"/>
            <w:color w:val="0000ff"/>
          </w:rPr>
          <w:t xml:space="preserve">Указом</w:t>
        </w:r>
      </w:hyperlink>
      <w:r>
        <w:rPr>
          <w:sz w:val="24"/>
        </w:rPr>
        <w:t xml:space="preserve"> Президента Российской Федерации от 7 мая 2024 года N 309 "О национальных целях развития Российской Федерации на период до 2030 года и на перспективу до 2036 года";</w:t>
      </w:r>
    </w:p>
    <w:p>
      <w:pPr>
        <w:pStyle w:val="0"/>
        <w:spacing w:before="240" w:lineRule="auto"/>
        <w:ind w:firstLine="540"/>
        <w:jc w:val="both"/>
      </w:pPr>
      <w:r>
        <w:rPr>
          <w:sz w:val="24"/>
        </w:rPr>
        <w:t xml:space="preserve">установления основ реализации инвестиционной политики Новгородской области, а также взаимодействия органов государственной власти Новгородской области с инвесторами при реализации инвестиционных проектов на территории Новгородской области.</w:t>
      </w:r>
    </w:p>
    <w:p>
      <w:pPr>
        <w:pStyle w:val="0"/>
        <w:spacing w:before="240" w:lineRule="auto"/>
        <w:ind w:firstLine="540"/>
        <w:jc w:val="both"/>
      </w:pPr>
      <w:r>
        <w:rPr>
          <w:sz w:val="24"/>
        </w:rPr>
        <w:t xml:space="preserve">1.2. Инвестиционная декларация разработана на основе следующих принципов:</w:t>
      </w:r>
    </w:p>
    <w:p>
      <w:pPr>
        <w:pStyle w:val="0"/>
        <w:spacing w:before="240" w:lineRule="auto"/>
        <w:ind w:firstLine="540"/>
        <w:jc w:val="both"/>
      </w:pPr>
      <w:r>
        <w:rPr>
          <w:sz w:val="24"/>
        </w:rPr>
        <w:t xml:space="preserve">принцип "ответственности" - Инвестиционная декларация закрепляет обязательства Новгородской области перед инвестором о незыблемости мер государственной поддержки и условий для ведения бизнеса;</w:t>
      </w:r>
    </w:p>
    <w:p>
      <w:pPr>
        <w:pStyle w:val="0"/>
        <w:spacing w:before="240" w:lineRule="auto"/>
        <w:ind w:firstLine="540"/>
        <w:jc w:val="both"/>
      </w:pPr>
      <w:r>
        <w:rPr>
          <w:sz w:val="24"/>
        </w:rPr>
        <w:t xml:space="preserve">принцип "системности" - Инвестиционная декларация является основным элементом системы поддержки новых инвестиционных проектов в Новгородской области ("Региональный инвестиционный стандарт") (далее Стандарт), закрепляющим принципы работы и взаимосвязь других элементов Стандарта, а также иных инструментов поддержки инвестора в Новгородской области;</w:t>
      </w:r>
    </w:p>
    <w:p>
      <w:pPr>
        <w:pStyle w:val="0"/>
        <w:spacing w:before="240" w:lineRule="auto"/>
        <w:ind w:firstLine="540"/>
        <w:jc w:val="both"/>
      </w:pPr>
      <w:r>
        <w:rPr>
          <w:sz w:val="24"/>
        </w:rPr>
        <w:t xml:space="preserve">принцип "достоверности" - обеспечение соответствия информации, содержащейся в Инвестиционной декларации, государственным информационным ресурсам, являющимся первоисточниками такой информации;</w:t>
      </w:r>
    </w:p>
    <w:p>
      <w:pPr>
        <w:pStyle w:val="0"/>
        <w:spacing w:before="240" w:lineRule="auto"/>
        <w:ind w:firstLine="540"/>
        <w:jc w:val="both"/>
      </w:pPr>
      <w:r>
        <w:rPr>
          <w:sz w:val="24"/>
        </w:rPr>
        <w:t xml:space="preserve">принцип "проактивности" - обеспечение максимального вовлечения в процесс подготовки Инвестиционной декларации всех заинтересованных лиц, включая представителей бизнеса, предпринимательских объединений и экспертных сообществ;</w:t>
      </w:r>
    </w:p>
    <w:p>
      <w:pPr>
        <w:pStyle w:val="0"/>
        <w:spacing w:before="240" w:lineRule="auto"/>
        <w:ind w:firstLine="540"/>
        <w:jc w:val="both"/>
      </w:pPr>
      <w:r>
        <w:rPr>
          <w:sz w:val="24"/>
        </w:rPr>
        <w:t xml:space="preserve">принцип "неухудшения" положения инвестора при утверждении новой Инвестиционной декларации в Новгородской области;</w:t>
      </w:r>
    </w:p>
    <w:p>
      <w:pPr>
        <w:pStyle w:val="0"/>
        <w:spacing w:before="240" w:lineRule="auto"/>
        <w:ind w:firstLine="540"/>
        <w:jc w:val="both"/>
      </w:pPr>
      <w:r>
        <w:rPr>
          <w:sz w:val="24"/>
        </w:rPr>
        <w:t xml:space="preserve">принцип "доступности" - обеспечение свободного доступа к Инвестиционной декларации, упоминаемым в ней нормативным правовым актам, а также к информации, имеющей отношение к ведению инвестиционной деятельности в Новгородской области и затрагивающей права и обязанности инвесторов;</w:t>
      </w:r>
    </w:p>
    <w:p>
      <w:pPr>
        <w:pStyle w:val="0"/>
        <w:spacing w:before="240" w:lineRule="auto"/>
        <w:ind w:firstLine="540"/>
        <w:jc w:val="both"/>
      </w:pPr>
      <w:r>
        <w:rPr>
          <w:sz w:val="24"/>
        </w:rPr>
        <w:t xml:space="preserve">принцип гарантированности исполнения обязательств, указанных в соглашении между Новгородской областью и инвестором, по предоставлению мер государственной поддержки инвестиционной деятельности в Новгородской области;</w:t>
      </w:r>
    </w:p>
    <w:p>
      <w:pPr>
        <w:pStyle w:val="0"/>
        <w:spacing w:before="240" w:lineRule="auto"/>
        <w:ind w:firstLine="540"/>
        <w:jc w:val="both"/>
      </w:pPr>
      <w:r>
        <w:rPr>
          <w:sz w:val="24"/>
        </w:rPr>
        <w:t xml:space="preserve">принцип "эффективности" - обеспечение повышения эффективности использования мер государственной поддержки инвестиционной деятельности в Новгородской области.</w:t>
      </w:r>
    </w:p>
    <w:p>
      <w:pPr>
        <w:pStyle w:val="0"/>
        <w:spacing w:before="240" w:lineRule="auto"/>
        <w:ind w:firstLine="540"/>
        <w:jc w:val="both"/>
      </w:pPr>
      <w:r>
        <w:rPr>
          <w:sz w:val="24"/>
        </w:rPr>
        <w:t xml:space="preserve">1.3. Инвестиционная декларация, а также подробная информация, раскрывающая положения Инвестиционной декларации, размещаются на Инвестиционном портале Новгородской области в информационно-телекоммуникационной сети "Интернет" по адресу </w:t>
      </w:r>
      <w:hyperlink w:history="0" r:id="rId10">
        <w:r>
          <w:rPr>
            <w:sz w:val="24"/>
            <w:color w:val="0000ff"/>
          </w:rPr>
          <w:t xml:space="preserve">https://novgorodinvest.ru</w:t>
        </w:r>
      </w:hyperlink>
      <w:r>
        <w:rPr>
          <w:sz w:val="24"/>
        </w:rPr>
        <w:t xml:space="preserve">.</w:t>
      </w:r>
    </w:p>
    <w:p>
      <w:pPr>
        <w:pStyle w:val="0"/>
        <w:spacing w:before="240" w:lineRule="auto"/>
        <w:ind w:firstLine="540"/>
        <w:jc w:val="both"/>
      </w:pPr>
      <w:r>
        <w:rPr>
          <w:sz w:val="24"/>
        </w:rPr>
        <w:t xml:space="preserve">1.4. Стратегической целью развития Новгородской области является обеспечение достойного уровня жизни населения и достижение устойчивого экономического роста.</w:t>
      </w:r>
    </w:p>
    <w:p>
      <w:pPr>
        <w:pStyle w:val="0"/>
        <w:spacing w:before="240" w:lineRule="auto"/>
        <w:ind w:firstLine="540"/>
        <w:jc w:val="both"/>
      </w:pPr>
      <w:r>
        <w:rPr>
          <w:sz w:val="24"/>
        </w:rPr>
        <w:t xml:space="preserve">1.5. Основными приоритетами социально-экономического развития Новгородской области являются:</w:t>
      </w:r>
    </w:p>
    <w:p>
      <w:pPr>
        <w:pStyle w:val="0"/>
        <w:spacing w:before="240" w:lineRule="auto"/>
        <w:ind w:firstLine="540"/>
        <w:jc w:val="both"/>
      </w:pPr>
      <w:r>
        <w:rPr>
          <w:sz w:val="24"/>
        </w:rPr>
        <w:t xml:space="preserve">вхождение в число лидеров среди российских регионов по уровню и качеству жизни населения;</w:t>
      </w:r>
    </w:p>
    <w:p>
      <w:pPr>
        <w:pStyle w:val="0"/>
        <w:spacing w:before="240" w:lineRule="auto"/>
        <w:ind w:firstLine="540"/>
        <w:jc w:val="both"/>
      </w:pPr>
      <w:r>
        <w:rPr>
          <w:sz w:val="24"/>
        </w:rPr>
        <w:t xml:space="preserve">повышение производительности труда и поддержка занятости, раскрытие потенциала Новгородской области как территории, привлекательной для жизни и творчества, "экологического оазиса" национального масштаба;</w:t>
      </w:r>
    </w:p>
    <w:p>
      <w:pPr>
        <w:pStyle w:val="0"/>
        <w:spacing w:before="240" w:lineRule="auto"/>
        <w:ind w:firstLine="540"/>
        <w:jc w:val="both"/>
      </w:pPr>
      <w:r>
        <w:rPr>
          <w:sz w:val="24"/>
        </w:rPr>
        <w:t xml:space="preserve">реализация мировых стандартов оказания услуг здравоохранения и образования, соответствующих потребностям населения и экономики;</w:t>
      </w:r>
    </w:p>
    <w:p>
      <w:pPr>
        <w:pStyle w:val="0"/>
        <w:spacing w:before="240" w:lineRule="auto"/>
        <w:ind w:firstLine="540"/>
        <w:jc w:val="both"/>
      </w:pPr>
      <w:r>
        <w:rPr>
          <w:sz w:val="24"/>
        </w:rPr>
        <w:t xml:space="preserve">перелом демографической ситуации за счет увеличения рождаемости, снижения смертности, в первую очередь в трудоспособном возрасте;</w:t>
      </w:r>
    </w:p>
    <w:p>
      <w:pPr>
        <w:pStyle w:val="0"/>
        <w:spacing w:before="240" w:lineRule="auto"/>
        <w:ind w:firstLine="540"/>
        <w:jc w:val="both"/>
      </w:pPr>
      <w:r>
        <w:rPr>
          <w:sz w:val="24"/>
        </w:rPr>
        <w:t xml:space="preserve">опережающее развитие отраслей "умной" экономики и кратное увеличение экспорта;</w:t>
      </w:r>
    </w:p>
    <w:p>
      <w:pPr>
        <w:pStyle w:val="0"/>
        <w:spacing w:before="240" w:lineRule="auto"/>
        <w:ind w:firstLine="540"/>
        <w:jc w:val="both"/>
      </w:pPr>
      <w:r>
        <w:rPr>
          <w:sz w:val="24"/>
        </w:rPr>
        <w:t xml:space="preserve">создание туристического бренда Новгородской области национального и международного значений;</w:t>
      </w:r>
    </w:p>
    <w:p>
      <w:pPr>
        <w:pStyle w:val="0"/>
        <w:spacing w:before="240" w:lineRule="auto"/>
        <w:ind w:firstLine="540"/>
        <w:jc w:val="both"/>
      </w:pPr>
      <w:r>
        <w:rPr>
          <w:sz w:val="24"/>
        </w:rPr>
        <w:t xml:space="preserve">форсированное привлечение внебюджетных ресурсов для реализации инфраструктурных и инвестиционных проектов в регионе, увеличение налогооблагаемой базы и роста налоговых поступлений в консолидированный бюджет области;</w:t>
      </w:r>
    </w:p>
    <w:p>
      <w:pPr>
        <w:pStyle w:val="0"/>
        <w:spacing w:before="240" w:lineRule="auto"/>
        <w:ind w:firstLine="540"/>
        <w:jc w:val="both"/>
      </w:pPr>
      <w:r>
        <w:rPr>
          <w:sz w:val="24"/>
        </w:rPr>
        <w:t xml:space="preserve">модернизация и создание современной транспортно-логистической инфраструктуры;</w:t>
      </w:r>
    </w:p>
    <w:p>
      <w:pPr>
        <w:pStyle w:val="0"/>
        <w:spacing w:before="240" w:lineRule="auto"/>
        <w:ind w:firstLine="540"/>
        <w:jc w:val="both"/>
      </w:pPr>
      <w:r>
        <w:rPr>
          <w:sz w:val="24"/>
        </w:rPr>
        <w:t xml:space="preserve">формирование нового механизма государственного управления.</w:t>
      </w:r>
    </w:p>
    <w:p>
      <w:pPr>
        <w:pStyle w:val="0"/>
        <w:spacing w:before="240" w:lineRule="auto"/>
        <w:ind w:firstLine="540"/>
        <w:jc w:val="both"/>
      </w:pPr>
      <w:r>
        <w:rPr>
          <w:sz w:val="24"/>
        </w:rPr>
        <w:t xml:space="preserve">1.6. Повышение инвестиционной привлекательности и создание эффективной инфраструктуры для привлечения инвестиций в Новгородскую область являются одними из важных инструментов для достижения стратегической цели развития Новгородской области.</w:t>
      </w:r>
    </w:p>
    <w:p>
      <w:pPr>
        <w:pStyle w:val="0"/>
        <w:spacing w:before="240" w:lineRule="auto"/>
        <w:ind w:firstLine="540"/>
        <w:jc w:val="both"/>
      </w:pPr>
      <w:r>
        <w:rPr>
          <w:sz w:val="24"/>
        </w:rPr>
        <w:t xml:space="preserve">1.7. Главными целями инвестиционного развития Новгородской области определены:</w:t>
      </w:r>
    </w:p>
    <w:p>
      <w:pPr>
        <w:pStyle w:val="0"/>
        <w:spacing w:before="240" w:lineRule="auto"/>
        <w:ind w:firstLine="540"/>
        <w:jc w:val="both"/>
      </w:pPr>
      <w:r>
        <w:rPr>
          <w:sz w:val="24"/>
        </w:rPr>
        <w:t xml:space="preserve">1.7.1. Обеспечение достойного уровня жизни каждого жителя региона и достижение устойчивого экономического роста, что коррелируется со стратегической целью социально-экономического развития Новгородской области;</w:t>
      </w:r>
    </w:p>
    <w:p>
      <w:pPr>
        <w:pStyle w:val="0"/>
        <w:spacing w:before="240" w:lineRule="auto"/>
        <w:ind w:firstLine="540"/>
        <w:jc w:val="both"/>
      </w:pPr>
      <w:r>
        <w:rPr>
          <w:sz w:val="24"/>
        </w:rPr>
        <w:t xml:space="preserve">1.7.2. Увеличение к 2030 году объема инвестиций в основной капитал не менее чем на 65,0 % по сравнению с 2020 годом за счет постоянного улучшения инвестиционного климата в качестве вклада в достижение цели развития Российской Федерации на период до 2030 года "Устойчивая и динамичная экономика".</w:t>
      </w:r>
    </w:p>
    <w:p>
      <w:pPr>
        <w:pStyle w:val="0"/>
        <w:spacing w:before="240" w:lineRule="auto"/>
        <w:ind w:firstLine="540"/>
        <w:jc w:val="both"/>
      </w:pPr>
      <w:r>
        <w:rPr>
          <w:sz w:val="24"/>
        </w:rPr>
        <w:t xml:space="preserve">Показателем достижения указанной цели является увеличение инвестиций в основной капитал на 65,0 % до 2030 года по сравнению с 2020 годом, значения которого приведены в таблице 1.</w:t>
      </w:r>
    </w:p>
    <w:p>
      <w:pPr>
        <w:pStyle w:val="0"/>
        <w:jc w:val="both"/>
      </w:pPr>
      <w:r>
        <w:rPr>
          <w:sz w:val="24"/>
        </w:rPr>
      </w:r>
    </w:p>
    <w:p>
      <w:pPr>
        <w:pStyle w:val="0"/>
        <w:ind w:firstLine="540"/>
        <w:jc w:val="both"/>
      </w:pPr>
      <w:r>
        <w:rPr>
          <w:sz w:val="24"/>
        </w:rPr>
        <w:t xml:space="preserve">Таблица 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649"/>
        <w:gridCol w:w="737"/>
        <w:gridCol w:w="737"/>
        <w:gridCol w:w="737"/>
        <w:gridCol w:w="737"/>
        <w:gridCol w:w="737"/>
        <w:gridCol w:w="737"/>
      </w:tblGrid>
      <w:tr>
        <w:tc>
          <w:tcPr>
            <w:tcW w:w="4649" w:type="dxa"/>
            <w:vAlign w:val="center"/>
            <w:vMerge w:val="restart"/>
          </w:tcPr>
          <w:p>
            <w:pPr>
              <w:pStyle w:val="0"/>
              <w:jc w:val="center"/>
            </w:pPr>
            <w:r>
              <w:rPr>
                <w:sz w:val="24"/>
              </w:rPr>
              <w:t xml:space="preserve">Показатель</w:t>
            </w:r>
          </w:p>
        </w:tc>
        <w:tc>
          <w:tcPr>
            <w:tcW w:w="737" w:type="dxa"/>
            <w:vAlign w:val="center"/>
          </w:tcPr>
          <w:p>
            <w:pPr>
              <w:pStyle w:val="0"/>
              <w:jc w:val="center"/>
            </w:pPr>
            <w:r>
              <w:rPr>
                <w:sz w:val="24"/>
              </w:rPr>
              <w:t xml:space="preserve">2020 год</w:t>
            </w:r>
          </w:p>
        </w:tc>
        <w:tc>
          <w:tcPr>
            <w:tcW w:w="737" w:type="dxa"/>
            <w:vAlign w:val="center"/>
          </w:tcPr>
          <w:p>
            <w:pPr>
              <w:pStyle w:val="0"/>
              <w:jc w:val="center"/>
            </w:pPr>
            <w:r>
              <w:rPr>
                <w:sz w:val="24"/>
              </w:rPr>
              <w:t xml:space="preserve">2021 год</w:t>
            </w:r>
          </w:p>
        </w:tc>
        <w:tc>
          <w:tcPr>
            <w:tcW w:w="737" w:type="dxa"/>
            <w:vAlign w:val="center"/>
          </w:tcPr>
          <w:p>
            <w:pPr>
              <w:pStyle w:val="0"/>
              <w:jc w:val="center"/>
            </w:pPr>
            <w:r>
              <w:rPr>
                <w:sz w:val="24"/>
              </w:rPr>
              <w:t xml:space="preserve">2022 год</w:t>
            </w:r>
          </w:p>
        </w:tc>
        <w:tc>
          <w:tcPr>
            <w:tcW w:w="737" w:type="dxa"/>
            <w:vAlign w:val="center"/>
          </w:tcPr>
          <w:p>
            <w:pPr>
              <w:pStyle w:val="0"/>
              <w:jc w:val="center"/>
            </w:pPr>
            <w:r>
              <w:rPr>
                <w:sz w:val="24"/>
              </w:rPr>
              <w:t xml:space="preserve">2023 год</w:t>
            </w:r>
          </w:p>
        </w:tc>
        <w:tc>
          <w:tcPr>
            <w:tcW w:w="737" w:type="dxa"/>
            <w:vAlign w:val="center"/>
          </w:tcPr>
          <w:p>
            <w:pPr>
              <w:pStyle w:val="0"/>
              <w:jc w:val="center"/>
            </w:pPr>
            <w:r>
              <w:rPr>
                <w:sz w:val="24"/>
              </w:rPr>
              <w:t xml:space="preserve">2024 год</w:t>
            </w:r>
          </w:p>
        </w:tc>
        <w:tc>
          <w:tcPr>
            <w:tcW w:w="737" w:type="dxa"/>
            <w:vAlign w:val="center"/>
          </w:tcPr>
          <w:p>
            <w:pPr>
              <w:pStyle w:val="0"/>
              <w:jc w:val="center"/>
            </w:pPr>
            <w:r>
              <w:rPr>
                <w:sz w:val="24"/>
              </w:rPr>
              <w:t xml:space="preserve">2030 год</w:t>
            </w:r>
          </w:p>
        </w:tc>
      </w:tr>
      <w:tr>
        <w:tc>
          <w:tcPr>
            <w:vMerge w:val="continue"/>
          </w:tcPr>
          <w:p/>
        </w:tc>
        <w:tc>
          <w:tcPr>
            <w:tcW w:w="737" w:type="dxa"/>
            <w:vAlign w:val="center"/>
          </w:tcPr>
          <w:p>
            <w:pPr>
              <w:pStyle w:val="0"/>
              <w:jc w:val="center"/>
            </w:pPr>
            <w:r>
              <w:rPr>
                <w:sz w:val="24"/>
              </w:rPr>
              <w:t xml:space="preserve">факт</w:t>
            </w:r>
          </w:p>
        </w:tc>
        <w:tc>
          <w:tcPr>
            <w:tcW w:w="737" w:type="dxa"/>
            <w:vAlign w:val="center"/>
          </w:tcPr>
          <w:p>
            <w:pPr>
              <w:pStyle w:val="0"/>
              <w:jc w:val="center"/>
            </w:pPr>
            <w:r>
              <w:rPr>
                <w:sz w:val="24"/>
              </w:rPr>
              <w:t xml:space="preserve">факт</w:t>
            </w:r>
          </w:p>
        </w:tc>
        <w:tc>
          <w:tcPr>
            <w:tcW w:w="737" w:type="dxa"/>
            <w:vAlign w:val="center"/>
          </w:tcPr>
          <w:p>
            <w:pPr>
              <w:pStyle w:val="0"/>
              <w:jc w:val="center"/>
            </w:pPr>
            <w:r>
              <w:rPr>
                <w:sz w:val="24"/>
              </w:rPr>
              <w:t xml:space="preserve">факт</w:t>
            </w:r>
          </w:p>
        </w:tc>
        <w:tc>
          <w:tcPr>
            <w:tcW w:w="737" w:type="dxa"/>
            <w:vAlign w:val="center"/>
          </w:tcPr>
          <w:p>
            <w:pPr>
              <w:pStyle w:val="0"/>
              <w:jc w:val="center"/>
            </w:pPr>
            <w:r>
              <w:rPr>
                <w:sz w:val="24"/>
              </w:rPr>
              <w:t xml:space="preserve">факт</w:t>
            </w:r>
          </w:p>
        </w:tc>
        <w:tc>
          <w:tcPr>
            <w:tcW w:w="737" w:type="dxa"/>
            <w:vAlign w:val="center"/>
          </w:tcPr>
          <w:p>
            <w:pPr>
              <w:pStyle w:val="0"/>
              <w:jc w:val="center"/>
            </w:pPr>
            <w:r>
              <w:rPr>
                <w:sz w:val="24"/>
              </w:rPr>
              <w:t xml:space="preserve">факт</w:t>
            </w:r>
          </w:p>
        </w:tc>
        <w:tc>
          <w:tcPr>
            <w:tcW w:w="737" w:type="dxa"/>
            <w:vAlign w:val="center"/>
          </w:tcPr>
          <w:p>
            <w:pPr>
              <w:pStyle w:val="0"/>
              <w:jc w:val="center"/>
            </w:pPr>
            <w:r>
              <w:rPr>
                <w:sz w:val="24"/>
              </w:rPr>
              <w:t xml:space="preserve">прогноз</w:t>
            </w:r>
          </w:p>
        </w:tc>
      </w:tr>
      <w:tr>
        <w:tc>
          <w:tcPr>
            <w:tcW w:w="4649" w:type="dxa"/>
          </w:tcPr>
          <w:p>
            <w:pPr>
              <w:pStyle w:val="0"/>
            </w:pPr>
            <w:r>
              <w:rPr>
                <w:sz w:val="24"/>
              </w:rPr>
              <w:t xml:space="preserve">Темп роста (индекс роста) физического объема инвестиций в основной капитал, за исключением инвестиций инфраструктурных монополий (федеральные проекты) и бюджетных ассигнований федерального бюджета, в процентах к 2020 году</w:t>
            </w:r>
          </w:p>
        </w:tc>
        <w:tc>
          <w:tcPr>
            <w:tcW w:w="737" w:type="dxa"/>
          </w:tcPr>
          <w:p>
            <w:pPr>
              <w:pStyle w:val="0"/>
            </w:pPr>
            <w:r>
              <w:rPr>
                <w:sz w:val="24"/>
              </w:rPr>
              <w:t xml:space="preserve">100</w:t>
            </w:r>
          </w:p>
        </w:tc>
        <w:tc>
          <w:tcPr>
            <w:tcW w:w="737" w:type="dxa"/>
          </w:tcPr>
          <w:p>
            <w:pPr>
              <w:pStyle w:val="0"/>
            </w:pPr>
            <w:r>
              <w:rPr>
                <w:sz w:val="24"/>
              </w:rPr>
              <w:t xml:space="preserve">110,3</w:t>
            </w:r>
          </w:p>
        </w:tc>
        <w:tc>
          <w:tcPr>
            <w:tcW w:w="737" w:type="dxa"/>
          </w:tcPr>
          <w:p>
            <w:pPr>
              <w:pStyle w:val="0"/>
            </w:pPr>
            <w:r>
              <w:rPr>
                <w:sz w:val="24"/>
              </w:rPr>
              <w:t xml:space="preserve">124,9</w:t>
            </w:r>
          </w:p>
        </w:tc>
        <w:tc>
          <w:tcPr>
            <w:tcW w:w="737" w:type="dxa"/>
          </w:tcPr>
          <w:p>
            <w:pPr>
              <w:pStyle w:val="0"/>
            </w:pPr>
            <w:r>
              <w:rPr>
                <w:sz w:val="24"/>
              </w:rPr>
              <w:t xml:space="preserve">127,1</w:t>
            </w:r>
          </w:p>
        </w:tc>
        <w:tc>
          <w:tcPr>
            <w:tcW w:w="737" w:type="dxa"/>
          </w:tcPr>
          <w:p>
            <w:pPr>
              <w:pStyle w:val="0"/>
            </w:pPr>
            <w:r>
              <w:rPr>
                <w:sz w:val="24"/>
              </w:rPr>
              <w:t xml:space="preserve">142,2</w:t>
            </w:r>
          </w:p>
        </w:tc>
        <w:tc>
          <w:tcPr>
            <w:tcW w:w="737" w:type="dxa"/>
          </w:tcPr>
          <w:p>
            <w:pPr>
              <w:pStyle w:val="0"/>
            </w:pPr>
            <w:r>
              <w:rPr>
                <w:sz w:val="24"/>
              </w:rPr>
              <w:t xml:space="preserve">165,0</w:t>
            </w:r>
          </w:p>
        </w:tc>
      </w:tr>
    </w:tbl>
    <w:p>
      <w:pPr>
        <w:pStyle w:val="0"/>
        <w:jc w:val="both"/>
      </w:pPr>
      <w:r>
        <w:rPr>
          <w:sz w:val="24"/>
        </w:rPr>
      </w:r>
    </w:p>
    <w:p>
      <w:pPr>
        <w:pStyle w:val="0"/>
        <w:ind w:firstLine="540"/>
        <w:jc w:val="both"/>
      </w:pPr>
      <w:r>
        <w:rPr>
          <w:sz w:val="24"/>
        </w:rPr>
        <w:t xml:space="preserve">1.7.3. Улучшение инвестиционного климата Новгородской области путем установления понятных и прозрачных условий ведения инвестиционной деятельности на территории Новгородской области.</w:t>
      </w:r>
    </w:p>
    <w:p>
      <w:pPr>
        <w:pStyle w:val="0"/>
        <w:spacing w:before="240" w:lineRule="auto"/>
        <w:ind w:firstLine="540"/>
        <w:jc w:val="both"/>
      </w:pPr>
      <w:r>
        <w:rPr>
          <w:sz w:val="24"/>
        </w:rPr>
        <w:t xml:space="preserve">1.8. Задачи и приоритеты инвестиционного развития Новгородской области отражены в </w:t>
      </w:r>
      <w:hyperlink w:history="0" r:id="rId11" w:tooltip="Областной закон Новгородской области от 02.02.2026 N 814-ОЗ &quot;О Стратегии социально-экономического развития Новгородской области до 2031 года&quot; (принят Постановлением Новгородской областной Думы от 29.01.2026 N 1282-7 ОД) {КонсультантПлюс}">
        <w:r>
          <w:rPr>
            <w:sz w:val="24"/>
            <w:color w:val="0000ff"/>
          </w:rPr>
          <w:t xml:space="preserve">Стратегии</w:t>
        </w:r>
      </w:hyperlink>
      <w:r>
        <w:rPr>
          <w:sz w:val="24"/>
        </w:rPr>
        <w:t xml:space="preserve"> социально-экономического развития Новгородской области до 2031 года, утвержденной областным законом от 02.02.2026 N 814-ОЗ.</w:t>
      </w:r>
    </w:p>
    <w:p>
      <w:pPr>
        <w:pStyle w:val="0"/>
        <w:spacing w:before="240" w:lineRule="auto"/>
        <w:ind w:firstLine="540"/>
        <w:jc w:val="both"/>
      </w:pPr>
      <w:r>
        <w:rPr>
          <w:sz w:val="24"/>
        </w:rPr>
        <w:t xml:space="preserve">1.9. </w:t>
      </w:r>
      <w:hyperlink w:history="0" w:anchor="P297" w:tooltip="ПЕРЕЧЕНЬ">
        <w:r>
          <w:rPr>
            <w:sz w:val="24"/>
            <w:color w:val="0000ff"/>
          </w:rPr>
          <w:t xml:space="preserve">Перечень</w:t>
        </w:r>
      </w:hyperlink>
      <w:r>
        <w:rPr>
          <w:sz w:val="24"/>
        </w:rPr>
        <w:t xml:space="preserve"> нормативных правовых актов Новгородской области, регулирующих отношения в области инвестиционной деятельности, приводится в приложении к Инвестиционной декларации.</w:t>
      </w:r>
    </w:p>
    <w:p>
      <w:pPr>
        <w:pStyle w:val="0"/>
        <w:jc w:val="both"/>
      </w:pPr>
      <w:r>
        <w:rPr>
          <w:sz w:val="24"/>
        </w:rPr>
      </w:r>
    </w:p>
    <w:p>
      <w:pPr>
        <w:pStyle w:val="2"/>
        <w:outlineLvl w:val="1"/>
        <w:jc w:val="center"/>
      </w:pPr>
      <w:r>
        <w:rPr>
          <w:sz w:val="24"/>
        </w:rPr>
        <w:t xml:space="preserve">2. Общее описание Стандарта, реализуемого</w:t>
      </w:r>
    </w:p>
    <w:p>
      <w:pPr>
        <w:pStyle w:val="2"/>
        <w:jc w:val="center"/>
      </w:pPr>
      <w:r>
        <w:rPr>
          <w:sz w:val="24"/>
        </w:rPr>
        <w:t xml:space="preserve">в Новгородской области</w:t>
      </w:r>
    </w:p>
    <w:p>
      <w:pPr>
        <w:pStyle w:val="0"/>
        <w:jc w:val="both"/>
      </w:pPr>
      <w:r>
        <w:rPr>
          <w:sz w:val="24"/>
        </w:rPr>
      </w:r>
    </w:p>
    <w:p>
      <w:pPr>
        <w:pStyle w:val="0"/>
        <w:ind w:firstLine="540"/>
        <w:jc w:val="both"/>
      </w:pPr>
      <w:r>
        <w:rPr>
          <w:sz w:val="24"/>
        </w:rPr>
        <w:t xml:space="preserve">2.1. Стандарт, реализуемый в Новгородской области, состоит из следующих элементов:</w:t>
      </w:r>
    </w:p>
    <w:p>
      <w:pPr>
        <w:pStyle w:val="0"/>
        <w:spacing w:before="240" w:lineRule="auto"/>
        <w:ind w:firstLine="540"/>
        <w:jc w:val="both"/>
      </w:pPr>
      <w:r>
        <w:rPr>
          <w:sz w:val="24"/>
        </w:rPr>
        <w:t xml:space="preserve">2.1.1. Инвестиционная декларация Новгородской области;</w:t>
      </w:r>
    </w:p>
    <w:p>
      <w:pPr>
        <w:pStyle w:val="0"/>
        <w:spacing w:before="240" w:lineRule="auto"/>
        <w:ind w:firstLine="540"/>
        <w:jc w:val="both"/>
      </w:pPr>
      <w:r>
        <w:rPr>
          <w:sz w:val="24"/>
        </w:rPr>
        <w:t xml:space="preserve">2.1.2. Агентство развития Новгородской области.</w:t>
      </w:r>
    </w:p>
    <w:p>
      <w:pPr>
        <w:pStyle w:val="0"/>
        <w:spacing w:before="240" w:lineRule="auto"/>
        <w:ind w:firstLine="540"/>
        <w:jc w:val="both"/>
      </w:pPr>
      <w:hyperlink w:history="0" r:id="rId12" w:tooltip="Распоряжение Правительства Новгородской области от 16.10.2013 N 164-рг &quot;О создании государственного областного автономного учреждения &quot;Агентство развития Новгородской области&quot; {КонсультантПлюс}">
        <w:r>
          <w:rPr>
            <w:sz w:val="24"/>
            <w:color w:val="0000ff"/>
          </w:rPr>
          <w:t xml:space="preserve">Распоряжением</w:t>
        </w:r>
      </w:hyperlink>
      <w:r>
        <w:rPr>
          <w:sz w:val="24"/>
        </w:rPr>
        <w:t xml:space="preserve"> Правительства Новгородской области от 16.10.2013 N 164-рг создано государственное областное автономное учреждение "Агентство развития Новгородской области" (далее ГОАУ "АРНО"), основной задачей которого является привлечение инвестиций в Новгородскую область с целью развития сфер науки, образования, здравоохранения, культуры, социальной защиты, занятости населения, физической культуры и спорта, а также иных сфер экономики Новгородской области.</w:t>
      </w:r>
    </w:p>
    <w:p>
      <w:pPr>
        <w:pStyle w:val="0"/>
        <w:spacing w:before="240" w:lineRule="auto"/>
        <w:ind w:firstLine="540"/>
        <w:jc w:val="both"/>
      </w:pPr>
      <w:r>
        <w:rPr>
          <w:sz w:val="24"/>
        </w:rPr>
        <w:t xml:space="preserve">В соответствии с положениями Устава ГОАУ "АРНО" сопровождает инвесторов в реализации инвестиционных проектов на территории Новгородской области, осуществляет консультирование инвесторов по вопросам предоставления мер государственной поддержки и реализации инвестиционных проектов, оказывает методическое содействие органам местного самоуправления Новгородской области в разработке программ инвестиционного развития и реализации мер по созданию благоприятного инвестиционного климата, занимается организацией и проведением региональных, межрегиональных и международных выставочно-ярмарочных, презентационных и конгрессных мероприятий, занимается ведением Инвестиционного портала Новгородской области;</w:t>
      </w:r>
    </w:p>
    <w:p>
      <w:pPr>
        <w:pStyle w:val="0"/>
        <w:spacing w:before="240" w:lineRule="auto"/>
        <w:ind w:firstLine="540"/>
        <w:jc w:val="both"/>
      </w:pPr>
      <w:r>
        <w:rPr>
          <w:sz w:val="24"/>
        </w:rPr>
        <w:t xml:space="preserve">2.1.3. Инвестиционный комитет Новгородской области.</w:t>
      </w:r>
    </w:p>
    <w:p>
      <w:pPr>
        <w:pStyle w:val="0"/>
        <w:spacing w:before="240" w:lineRule="auto"/>
        <w:ind w:firstLine="540"/>
        <w:jc w:val="both"/>
      </w:pPr>
      <w:hyperlink w:history="0" r:id="rId13" w:tooltip="Указ Губернатора Новгородской области от 21.05.2013 N 159 (ред. от 19.08.2025) &quot;О создании Совета при Губернаторе Новгородской области по улучшению инвестиционного климата&quot; (вместе с &quot;Положением о Совете при Губернаторе Новгородской области по улучшению инвестиционного климата&quot;, &quot;Составом Совета при Губернаторе Новгородской области по улучшению инвестиционного климата&quot;) {КонсультантПлюс}">
        <w:r>
          <w:rPr>
            <w:sz w:val="24"/>
            <w:color w:val="0000ff"/>
          </w:rPr>
          <w:t xml:space="preserve">Указом</w:t>
        </w:r>
      </w:hyperlink>
      <w:r>
        <w:rPr>
          <w:sz w:val="24"/>
        </w:rPr>
        <w:t xml:space="preserve"> Губернатора Новгородской области от 21.05.2013 N 159 "О создании Совета при Губернаторе Новгородской области по улучшению инвестиционного климата" (далее Указ Губернатора Новгородской области N 159) создан Совет при Губернаторе Новгородской области по улучшению инвестиционного климата (далее Совет).</w:t>
      </w:r>
    </w:p>
    <w:p>
      <w:pPr>
        <w:pStyle w:val="0"/>
        <w:spacing w:before="240" w:lineRule="auto"/>
        <w:ind w:firstLine="540"/>
        <w:jc w:val="both"/>
      </w:pPr>
      <w:r>
        <w:rPr>
          <w:sz w:val="24"/>
        </w:rPr>
        <w:t xml:space="preserve">Совет создан в целях формирования благоприятных условий для ведения инвестиционной деятельности, защиты прав и законных интересов субъектов инвестиционной деятельности в Новгородской области, а также разрешения разногласий и споров инвесторов с органами исполнительной власти Новгородской области, органами местного самоуправления Новгородской области, организациями, участвующими в реализации инвестиционных проектов на территории Новгородской области, не урегулированных ГОАУ "АРНО".</w:t>
      </w:r>
    </w:p>
    <w:p>
      <w:pPr>
        <w:pStyle w:val="0"/>
        <w:spacing w:before="240" w:lineRule="auto"/>
        <w:ind w:firstLine="540"/>
        <w:jc w:val="both"/>
      </w:pPr>
      <w:r>
        <w:rPr>
          <w:sz w:val="24"/>
        </w:rPr>
        <w:t xml:space="preserve">Совет возглавляет Губернатор Новгородской области. В состав Совета могут входить представители ресурсоснабжающих организаций, торгово-промышленных палат Российской Федерации, общественных и деловых объединений, институтов развития, регионального центра поддержки экспорта, организаций, образующих инфраструктуру поддержки предпринимательства, бизнесмены, в том числе инвесторы, реализующие (реализовавшие) инвестиционные проекты в Новгородской области, эксперты и другие лица, заинтересованные в повышении инвестиционной привлекательности Новгородской области, вместе составляющие не менее 80 % состава Совета;</w:t>
      </w:r>
    </w:p>
    <w:p>
      <w:pPr>
        <w:pStyle w:val="0"/>
        <w:spacing w:before="240" w:lineRule="auto"/>
        <w:ind w:firstLine="540"/>
        <w:jc w:val="both"/>
      </w:pPr>
      <w:r>
        <w:rPr>
          <w:sz w:val="24"/>
        </w:rPr>
        <w:t xml:space="preserve">2.1.4. Инвестиционная карта Новгородской области.</w:t>
      </w:r>
    </w:p>
    <w:p>
      <w:pPr>
        <w:pStyle w:val="0"/>
        <w:spacing w:before="240" w:lineRule="auto"/>
        <w:ind w:firstLine="540"/>
        <w:jc w:val="both"/>
      </w:pPr>
      <w:r>
        <w:rPr>
          <w:sz w:val="24"/>
        </w:rPr>
        <w:t xml:space="preserve">В соответствии с указом Губернатора Новгородской области от 23.12.2021 N 663 "Об определении уполномоченного органа исполнительной власти Новгородской области" министерство инвестиционной политики Новгородской области является уполномоченным органом исполнительной власти Новгородской области на формирование и ведение инвестиционной карты Новгородской области.</w:t>
      </w:r>
    </w:p>
    <w:p>
      <w:pPr>
        <w:pStyle w:val="0"/>
        <w:spacing w:before="240" w:lineRule="auto"/>
        <w:ind w:firstLine="540"/>
        <w:jc w:val="both"/>
      </w:pPr>
      <w:r>
        <w:rPr>
          <w:sz w:val="24"/>
        </w:rPr>
        <w:t xml:space="preserve">Приказом министерства инвестиционной политики Новгородской области от 24.12.2021 N 203 "Об утверждении Регламента ведения инвестиционной карты Новгородской области" организацией, ответственной за разработку, внесение сведений, содержащихся в слоях инвестиционной карты Новгородской области, и их актуализацию, является ГОАУ "АРНО".</w:t>
      </w:r>
    </w:p>
    <w:p>
      <w:pPr>
        <w:pStyle w:val="0"/>
        <w:spacing w:before="240" w:lineRule="auto"/>
        <w:ind w:firstLine="540"/>
        <w:jc w:val="both"/>
      </w:pPr>
      <w:r>
        <w:rPr>
          <w:sz w:val="24"/>
        </w:rPr>
        <w:t xml:space="preserve">Инвестиционная карта Новгородской области находится на Инвестиционном портале Новгородской области по адресу </w:t>
      </w:r>
      <w:hyperlink w:history="0" r:id="rId14">
        <w:r>
          <w:rPr>
            <w:sz w:val="24"/>
            <w:color w:val="0000ff"/>
          </w:rPr>
          <w:t xml:space="preserve">https://novgorodinvest.ru/map/</w:t>
        </w:r>
      </w:hyperlink>
      <w:r>
        <w:rPr>
          <w:sz w:val="24"/>
        </w:rPr>
        <w:t xml:space="preserve">.</w:t>
      </w:r>
    </w:p>
    <w:p>
      <w:pPr>
        <w:pStyle w:val="0"/>
        <w:spacing w:before="240" w:lineRule="auto"/>
        <w:ind w:firstLine="540"/>
        <w:jc w:val="both"/>
      </w:pPr>
      <w:r>
        <w:rPr>
          <w:sz w:val="24"/>
        </w:rPr>
        <w:t xml:space="preserve">Инвестиционная карта Новгородской области создана при использовании геоподосновы "Яндекс.карты".</w:t>
      </w:r>
    </w:p>
    <w:p>
      <w:pPr>
        <w:pStyle w:val="0"/>
        <w:spacing w:before="240" w:lineRule="auto"/>
        <w:ind w:firstLine="540"/>
        <w:jc w:val="both"/>
      </w:pPr>
      <w:r>
        <w:rPr>
          <w:sz w:val="24"/>
        </w:rPr>
        <w:t xml:space="preserve">На инвестиционной карте Новгородской области размещены сведения об инвестиционных площадках, в том числе расположенных на территориях с преференциальными режимами, информация об инженерной и транспортной инфраструктуре, отдельно представлен блок информации для инвестора: правила землепользования, тарифы и меры поддержки;</w:t>
      </w:r>
    </w:p>
    <w:p>
      <w:pPr>
        <w:pStyle w:val="0"/>
        <w:spacing w:before="240" w:lineRule="auto"/>
        <w:ind w:firstLine="540"/>
        <w:jc w:val="both"/>
      </w:pPr>
      <w:r>
        <w:rPr>
          <w:sz w:val="24"/>
        </w:rPr>
        <w:t xml:space="preserve">2.1.5. Свод инвестиционных правил Новгородской области.</w:t>
      </w:r>
    </w:p>
    <w:p>
      <w:pPr>
        <w:pStyle w:val="0"/>
        <w:spacing w:before="240" w:lineRule="auto"/>
        <w:ind w:firstLine="540"/>
        <w:jc w:val="both"/>
      </w:pPr>
      <w:r>
        <w:rPr>
          <w:sz w:val="24"/>
        </w:rPr>
        <w:t xml:space="preserve">Внедрение в Новгородской области Свода инвестиционных правил Новгородской области, под которым понимается оптимальный алгоритм действий ("клиентский путь") инвестора, планирующего реализацию инвестиционного проекта на территории Новгородской области, предусмотрено указом Губернатора Новгородской области от 04.04.2022 N 155 "О мониторинге внедрения системы поддержки новых инвестиционных проектов в Новгородской области ("Региональный инвестиционный стандарт") и внедрении Свода инвестиционных правил Новгородской области".</w:t>
      </w:r>
    </w:p>
    <w:p>
      <w:pPr>
        <w:pStyle w:val="0"/>
        <w:spacing w:before="240" w:lineRule="auto"/>
        <w:ind w:firstLine="540"/>
        <w:jc w:val="both"/>
      </w:pPr>
      <w:r>
        <w:rPr>
          <w:sz w:val="24"/>
        </w:rPr>
        <w:t xml:space="preserve">Алгоритмы действия инвестора по процедурам подключения к электрическим сетям (малый и средний бизнес - до 150 кВт), по процедурам подключения к электрическим сетям (средний и крупный бизнес - свыше 150 кВт), по процедурам подключения к объектам водоснабжения и водоотведения утверждены приказом министерства жилищно-коммунального хозяйства и топливно-энергетического комплекса Новгородской области от 26.04.2022 N 247 "Об утверждении алгоритмов действий ("клиентских путей") инвестора для получения доступа к ключевым элементам инфраструктуры".</w:t>
      </w:r>
    </w:p>
    <w:p>
      <w:pPr>
        <w:pStyle w:val="0"/>
        <w:spacing w:before="240" w:lineRule="auto"/>
        <w:ind w:firstLine="540"/>
        <w:jc w:val="both"/>
      </w:pPr>
      <w:r>
        <w:rPr>
          <w:sz w:val="24"/>
        </w:rPr>
        <w:t xml:space="preserve">Алгоритм действия инвестора по подключению (техническому присоединению) газоиспользующего оборудования и объектов капитального строительства к сетям газораспределения утвержден приказом министерства жилищно-коммунального хозяйства и топливно-энергетического комплекса Новгородской области от 16.12.2022 N 704 "Об утверждении алгоритмов действий ("клиентских путей") инвестора для получения доступа к ключевым элементам инфраструктуры".</w:t>
      </w:r>
    </w:p>
    <w:p>
      <w:pPr>
        <w:pStyle w:val="0"/>
        <w:spacing w:before="240" w:lineRule="auto"/>
        <w:ind w:firstLine="540"/>
        <w:jc w:val="both"/>
      </w:pPr>
      <w:r>
        <w:rPr>
          <w:sz w:val="24"/>
        </w:rPr>
        <w:t xml:space="preserve">Алгоритм действия инвестора по процедуре подключения к сетям теплоснабжения утвержден приказом министерства жилищно-коммунального хозяйства и топливно-энергетического комплекса Новгородской области от 01.08.2022 N 420 "Об утверждении алгоритмов действий ("клиентских путей") инвестора для получения доступа к ключевым элементам инфраструктуры".</w:t>
      </w:r>
    </w:p>
    <w:p>
      <w:pPr>
        <w:pStyle w:val="0"/>
        <w:spacing w:before="240" w:lineRule="auto"/>
        <w:ind w:firstLine="540"/>
        <w:jc w:val="both"/>
      </w:pPr>
      <w:r>
        <w:rPr>
          <w:sz w:val="24"/>
        </w:rPr>
        <w:t xml:space="preserve">Алгоритмы действия инвестора по процедурам получения земельного участка в аренду (без торгов), получения земельного участка в аренду (на торгах), получения разрешения на строительство, по процедурам оформления прав собственности на введенный в эксплуатацию объект, получения разрешения на ввод объекта в эксплуатацию утверждены приказом министерства строительства, архитектуры и имущественных отношений Новгородской области от 29.04.2022 N 1021 "Об утверждении алгоритмов действий инвестора для получения доступа к ключевым элементам инфраструктуры с плановыми показателями (целевыми сроками проведения процедур) на 2022 - 2023 годы", актуализированы приказом министерства строительства, архитектуры и имущественных отношений Новгородской области от 09.07.2025 N 1549.</w:t>
      </w:r>
    </w:p>
    <w:p>
      <w:pPr>
        <w:pStyle w:val="0"/>
        <w:spacing w:before="240" w:lineRule="auto"/>
        <w:ind w:firstLine="540"/>
        <w:jc w:val="both"/>
      </w:pPr>
      <w:r>
        <w:rPr>
          <w:sz w:val="24"/>
        </w:rPr>
        <w:t xml:space="preserve">Алгоритм действий инвестора по обеспечению доступа к дорожной инфраструктуре путем строительства или реконструкции пересечений и (или) примыканий к автомобильным дорогам общего пользования регионального и межмуниципального значения Новгородской области утвержден приказом министерства транспорта и дорожного хозяйства Новгородской области от 10.04.2023 N 189ТК "Об утверждении алгоритма действий инвестора по обеспечению доступа к дорожной инфраструктуре путем строительства или реконструкции пересечений и (или) примыканий к автомобильным дорогам общего пользования регионального и межмуниципального значения Новгородской области", актуализирован приказом министерства транспорта и дорожного хозяйства Новгородской области от 27.06.2023 N 297ТК.</w:t>
      </w:r>
    </w:p>
    <w:p>
      <w:pPr>
        <w:pStyle w:val="0"/>
        <w:spacing w:before="240" w:lineRule="auto"/>
        <w:ind w:firstLine="540"/>
        <w:jc w:val="both"/>
      </w:pPr>
      <w:r>
        <w:rPr>
          <w:sz w:val="24"/>
        </w:rPr>
        <w:t xml:space="preserve">Алгоритмы действий инвестора размещены на Инвестиционном портале Новгородской области по адресу </w:t>
      </w:r>
      <w:hyperlink w:history="0" r:id="rId15">
        <w:r>
          <w:rPr>
            <w:sz w:val="24"/>
            <w:color w:val="0000ff"/>
          </w:rPr>
          <w:t xml:space="preserve">https://novgorodinvest.ru/info/regionalnyy-investitsionnyy-standart.php</w:t>
        </w:r>
      </w:hyperlink>
      <w:r>
        <w:rPr>
          <w:sz w:val="24"/>
        </w:rPr>
        <w:t xml:space="preserve">.</w:t>
      </w:r>
    </w:p>
    <w:p>
      <w:pPr>
        <w:pStyle w:val="0"/>
        <w:jc w:val="both"/>
      </w:pPr>
      <w:r>
        <w:rPr>
          <w:sz w:val="24"/>
        </w:rPr>
      </w:r>
    </w:p>
    <w:p>
      <w:pPr>
        <w:pStyle w:val="2"/>
        <w:outlineLvl w:val="1"/>
        <w:jc w:val="center"/>
      </w:pPr>
      <w:r>
        <w:rPr>
          <w:sz w:val="24"/>
        </w:rPr>
        <w:t xml:space="preserve">3. Ключевые характеристики Новгородской области</w:t>
      </w:r>
    </w:p>
    <w:p>
      <w:pPr>
        <w:pStyle w:val="0"/>
        <w:jc w:val="both"/>
      </w:pPr>
      <w:r>
        <w:rPr>
          <w:sz w:val="24"/>
        </w:rPr>
      </w:r>
    </w:p>
    <w:p>
      <w:pPr>
        <w:pStyle w:val="0"/>
        <w:ind w:firstLine="540"/>
        <w:jc w:val="both"/>
      </w:pPr>
      <w:r>
        <w:rPr>
          <w:sz w:val="24"/>
        </w:rPr>
        <w:t xml:space="preserve">3.1. Новгородская область - один из наиболее инвестиционно привлекательных, динамично развивающихся регионов Российской Федерации, входящий в состав Северо-Западного федерального округа, располагается на северо-западе европейской части Российской Федерации.</w:t>
      </w:r>
    </w:p>
    <w:p>
      <w:pPr>
        <w:pStyle w:val="0"/>
        <w:spacing w:before="240" w:lineRule="auto"/>
        <w:ind w:firstLine="540"/>
        <w:jc w:val="both"/>
      </w:pPr>
      <w:r>
        <w:rPr>
          <w:sz w:val="24"/>
        </w:rPr>
        <w:t xml:space="preserve">Площадь области составляет 54,5 тыс. кв. км, в состав области входят 22 муниципальных образования.</w:t>
      </w:r>
    </w:p>
    <w:p>
      <w:pPr>
        <w:pStyle w:val="0"/>
        <w:spacing w:before="240" w:lineRule="auto"/>
        <w:ind w:firstLine="540"/>
        <w:jc w:val="both"/>
      </w:pPr>
      <w:r>
        <w:rPr>
          <w:sz w:val="24"/>
        </w:rPr>
        <w:t xml:space="preserve">Численность населения области на 01 января 2025 года составила 566960 человек, при этом 73,4 % составляет городское население.</w:t>
      </w:r>
    </w:p>
    <w:p>
      <w:pPr>
        <w:pStyle w:val="0"/>
        <w:spacing w:before="240" w:lineRule="auto"/>
        <w:ind w:firstLine="540"/>
        <w:jc w:val="both"/>
      </w:pPr>
      <w:r>
        <w:rPr>
          <w:sz w:val="24"/>
        </w:rPr>
        <w:t xml:space="preserve">Основными конкурентными преимуществами региона являются:</w:t>
      </w:r>
    </w:p>
    <w:p>
      <w:pPr>
        <w:pStyle w:val="0"/>
        <w:spacing w:before="240" w:lineRule="auto"/>
        <w:ind w:firstLine="540"/>
        <w:jc w:val="both"/>
      </w:pPr>
      <w:r>
        <w:rPr>
          <w:sz w:val="24"/>
        </w:rPr>
        <w:t xml:space="preserve">выгодное географическое положение между Москвой и Санкт-Петербургом;</w:t>
      </w:r>
    </w:p>
    <w:p>
      <w:pPr>
        <w:pStyle w:val="0"/>
        <w:spacing w:before="240" w:lineRule="auto"/>
        <w:ind w:firstLine="540"/>
        <w:jc w:val="both"/>
      </w:pPr>
      <w:r>
        <w:rPr>
          <w:sz w:val="24"/>
        </w:rPr>
        <w:t xml:space="preserve">логистическая и транспортная доступность;</w:t>
      </w:r>
    </w:p>
    <w:p>
      <w:pPr>
        <w:pStyle w:val="0"/>
        <w:spacing w:before="240" w:lineRule="auto"/>
        <w:ind w:firstLine="540"/>
        <w:jc w:val="both"/>
      </w:pPr>
      <w:r>
        <w:rPr>
          <w:sz w:val="24"/>
        </w:rPr>
        <w:t xml:space="preserve">наличие рынка высококвалифицированных трудовых ресурсов;</w:t>
      </w:r>
    </w:p>
    <w:p>
      <w:pPr>
        <w:pStyle w:val="0"/>
        <w:spacing w:before="240" w:lineRule="auto"/>
        <w:ind w:firstLine="540"/>
        <w:jc w:val="both"/>
      </w:pPr>
      <w:r>
        <w:rPr>
          <w:sz w:val="24"/>
        </w:rPr>
        <w:t xml:space="preserve">гибкая система взаимодействия с бизнесом;</w:t>
      </w:r>
    </w:p>
    <w:p>
      <w:pPr>
        <w:pStyle w:val="0"/>
        <w:spacing w:before="240" w:lineRule="auto"/>
        <w:ind w:firstLine="540"/>
        <w:jc w:val="both"/>
      </w:pPr>
      <w:r>
        <w:rPr>
          <w:sz w:val="24"/>
        </w:rPr>
        <w:t xml:space="preserve">современная законодательная база;</w:t>
      </w:r>
    </w:p>
    <w:p>
      <w:pPr>
        <w:pStyle w:val="0"/>
        <w:spacing w:before="240" w:lineRule="auto"/>
        <w:ind w:firstLine="540"/>
        <w:jc w:val="both"/>
      </w:pPr>
      <w:r>
        <w:rPr>
          <w:sz w:val="24"/>
        </w:rPr>
        <w:t xml:space="preserve">система преференций для субъектов инвестиционной и предпринимательской деятельности;</w:t>
      </w:r>
    </w:p>
    <w:p>
      <w:pPr>
        <w:pStyle w:val="0"/>
        <w:spacing w:before="240" w:lineRule="auto"/>
        <w:ind w:firstLine="540"/>
        <w:jc w:val="both"/>
      </w:pPr>
      <w:r>
        <w:rPr>
          <w:sz w:val="24"/>
        </w:rPr>
        <w:t xml:space="preserve">институты развития для поддержки бизнеса;</w:t>
      </w:r>
    </w:p>
    <w:p>
      <w:pPr>
        <w:pStyle w:val="0"/>
        <w:spacing w:before="240" w:lineRule="auto"/>
        <w:ind w:firstLine="540"/>
        <w:jc w:val="both"/>
      </w:pPr>
      <w:r>
        <w:rPr>
          <w:sz w:val="24"/>
        </w:rPr>
        <w:t xml:space="preserve">система привлечения инвесторов и сопровождения по принципу "одного окна";</w:t>
      </w:r>
    </w:p>
    <w:p>
      <w:pPr>
        <w:pStyle w:val="0"/>
        <w:spacing w:before="240" w:lineRule="auto"/>
        <w:ind w:firstLine="540"/>
        <w:jc w:val="both"/>
      </w:pPr>
      <w:r>
        <w:rPr>
          <w:sz w:val="24"/>
        </w:rPr>
        <w:t xml:space="preserve">наличие площадок для реализации инвестиционных проектов;</w:t>
      </w:r>
    </w:p>
    <w:p>
      <w:pPr>
        <w:pStyle w:val="0"/>
        <w:spacing w:before="240" w:lineRule="auto"/>
        <w:ind w:firstLine="540"/>
        <w:jc w:val="both"/>
      </w:pPr>
      <w:r>
        <w:rPr>
          <w:sz w:val="24"/>
        </w:rPr>
        <w:t xml:space="preserve">наличие месторождений полезных ископаемых.</w:t>
      </w:r>
    </w:p>
    <w:p>
      <w:pPr>
        <w:pStyle w:val="0"/>
        <w:spacing w:before="240" w:lineRule="auto"/>
        <w:ind w:firstLine="540"/>
        <w:jc w:val="both"/>
      </w:pPr>
      <w:r>
        <w:rPr>
          <w:sz w:val="24"/>
        </w:rPr>
        <w:t xml:space="preserve">3.2. Новгородская область имеет выгодное географическое положение:</w:t>
      </w:r>
    </w:p>
    <w:p>
      <w:pPr>
        <w:pStyle w:val="0"/>
        <w:spacing w:before="240" w:lineRule="auto"/>
        <w:ind w:firstLine="540"/>
        <w:jc w:val="both"/>
      </w:pPr>
      <w:r>
        <w:rPr>
          <w:sz w:val="24"/>
        </w:rPr>
        <w:t xml:space="preserve">регион находится между крупнейшими рынками сбыта - Санкт-Петербургом, Ленинградской областью и Москвой, Московской областью;</w:t>
      </w:r>
    </w:p>
    <w:p>
      <w:pPr>
        <w:pStyle w:val="0"/>
        <w:spacing w:before="240" w:lineRule="auto"/>
        <w:ind w:firstLine="540"/>
        <w:jc w:val="both"/>
      </w:pPr>
      <w:r>
        <w:rPr>
          <w:sz w:val="24"/>
        </w:rPr>
        <w:t xml:space="preserve">близкий доступ к портам, аэропортам и таможенным терминалам Северо-Западного федерального округа Российской Федерации;</w:t>
      </w:r>
    </w:p>
    <w:p>
      <w:pPr>
        <w:pStyle w:val="0"/>
        <w:spacing w:before="240" w:lineRule="auto"/>
        <w:ind w:firstLine="540"/>
        <w:jc w:val="both"/>
      </w:pPr>
      <w:r>
        <w:rPr>
          <w:sz w:val="24"/>
        </w:rPr>
        <w:t xml:space="preserve">область находится в транспортном коридоре направлений североевропейских и восточноевропейских стран.</w:t>
      </w:r>
    </w:p>
    <w:p>
      <w:pPr>
        <w:pStyle w:val="0"/>
        <w:spacing w:before="240" w:lineRule="auto"/>
        <w:ind w:firstLine="540"/>
        <w:jc w:val="both"/>
      </w:pPr>
      <w:r>
        <w:rPr>
          <w:sz w:val="24"/>
        </w:rPr>
        <w:t xml:space="preserve">С учетом местоположения Новгородской области близость до инфраструктуры воздушного транспорта составляет порядка 100,0 км (аэропорт Пулково, Санкт-Петербург).</w:t>
      </w:r>
    </w:p>
    <w:p>
      <w:pPr>
        <w:pStyle w:val="0"/>
        <w:spacing w:before="240" w:lineRule="auto"/>
        <w:ind w:firstLine="540"/>
        <w:jc w:val="both"/>
      </w:pPr>
      <w:r>
        <w:rPr>
          <w:sz w:val="24"/>
        </w:rPr>
        <w:t xml:space="preserve">Эксплуатационная длина железных дорог составляет 1143,7 км. В настоящее время Великий Новгород имеет железнодорожное сообщение с Москвой, Санкт-Петербургом, Тверью, Петрозаводском, Псковом, Витебском, Калининградом, Мурманском, Минском, в летний период - с Сухумом и Евпаторией.</w:t>
      </w:r>
    </w:p>
    <w:p>
      <w:pPr>
        <w:pStyle w:val="0"/>
        <w:spacing w:before="240" w:lineRule="auto"/>
        <w:ind w:firstLine="540"/>
        <w:jc w:val="both"/>
      </w:pPr>
      <w:r>
        <w:rPr>
          <w:sz w:val="24"/>
        </w:rPr>
        <w:t xml:space="preserve">По состоянию на 01 января 2026 года протяженность автомобильных дорог Новгородской области составляет 15459,087 км, в том числе:</w:t>
      </w:r>
    </w:p>
    <w:p>
      <w:pPr>
        <w:pStyle w:val="0"/>
        <w:spacing w:before="240" w:lineRule="auto"/>
        <w:ind w:firstLine="540"/>
        <w:jc w:val="both"/>
      </w:pPr>
      <w:r>
        <w:rPr>
          <w:sz w:val="24"/>
        </w:rPr>
        <w:t xml:space="preserve">1067,251 км федеральных дорог (включая скоростную автомобильную дорогу М-11 "Нева" - 184,8 км);</w:t>
      </w:r>
    </w:p>
    <w:p>
      <w:pPr>
        <w:pStyle w:val="0"/>
        <w:spacing w:before="240" w:lineRule="auto"/>
        <w:ind w:firstLine="540"/>
        <w:jc w:val="both"/>
      </w:pPr>
      <w:r>
        <w:rPr>
          <w:sz w:val="24"/>
        </w:rPr>
        <w:t xml:space="preserve">7202,836 км региональных или межмуниципальных дорог;</w:t>
      </w:r>
    </w:p>
    <w:p>
      <w:pPr>
        <w:pStyle w:val="0"/>
        <w:spacing w:before="240" w:lineRule="auto"/>
        <w:ind w:firstLine="540"/>
        <w:jc w:val="both"/>
      </w:pPr>
      <w:r>
        <w:rPr>
          <w:sz w:val="24"/>
        </w:rPr>
        <w:t xml:space="preserve">7189,0 км местных дорог.</w:t>
      </w:r>
    </w:p>
    <w:p>
      <w:pPr>
        <w:pStyle w:val="0"/>
        <w:spacing w:before="240" w:lineRule="auto"/>
        <w:ind w:firstLine="540"/>
        <w:jc w:val="both"/>
      </w:pPr>
      <w:r>
        <w:rPr>
          <w:sz w:val="24"/>
        </w:rPr>
        <w:t xml:space="preserve">В регионе сформирована база данных "Свободные инвестиционные площадки Новгородской области", содержащая информацию об объектах недвижимости, находящихся в различных формах собственности. По состоянию на 01 ноября 2025 года база данных содержит информацию о 351 площадке, в том числе о 88 приоритетных. Данные о площадках содержатся на Инвестиционном портале Новгородской области </w:t>
      </w:r>
      <w:hyperlink w:history="0" r:id="rId16">
        <w:r>
          <w:rPr>
            <w:sz w:val="24"/>
            <w:color w:val="0000ff"/>
          </w:rPr>
          <w:t xml:space="preserve">https://novgorodinvest.ru/map/</w:t>
        </w:r>
      </w:hyperlink>
      <w:r>
        <w:rPr>
          <w:sz w:val="24"/>
        </w:rPr>
        <w:t xml:space="preserve">. В общем доступе на Инвестиционном портале Новгородской области размещена информация о 204 площадках.</w:t>
      </w:r>
    </w:p>
    <w:p>
      <w:pPr>
        <w:pStyle w:val="0"/>
        <w:spacing w:before="240" w:lineRule="auto"/>
        <w:ind w:firstLine="540"/>
        <w:jc w:val="both"/>
      </w:pPr>
      <w:r>
        <w:rPr>
          <w:sz w:val="24"/>
        </w:rPr>
        <w:t xml:space="preserve">3.3. С целью повышения инвестиционной привлекательности на территории Новгородской области созданы и успешно функционируют следующие территории и объекты с преференциальными режимами:</w:t>
      </w:r>
    </w:p>
    <w:p>
      <w:pPr>
        <w:pStyle w:val="0"/>
        <w:spacing w:before="240" w:lineRule="auto"/>
        <w:ind w:firstLine="540"/>
        <w:jc w:val="both"/>
      </w:pPr>
      <w:r>
        <w:rPr>
          <w:sz w:val="24"/>
        </w:rPr>
        <w:t xml:space="preserve">2 территории опережающего социально-экономического развития "Угловка", "Боровичи";</w:t>
      </w:r>
    </w:p>
    <w:p>
      <w:pPr>
        <w:pStyle w:val="0"/>
        <w:spacing w:before="240" w:lineRule="auto"/>
        <w:ind w:firstLine="540"/>
        <w:jc w:val="both"/>
      </w:pPr>
      <w:r>
        <w:rPr>
          <w:sz w:val="24"/>
        </w:rPr>
        <w:t xml:space="preserve">индустриальный парк "Преображение" в г. Боровичи;</w:t>
      </w:r>
    </w:p>
    <w:p>
      <w:pPr>
        <w:pStyle w:val="0"/>
        <w:spacing w:before="240" w:lineRule="auto"/>
        <w:ind w:firstLine="540"/>
        <w:jc w:val="both"/>
      </w:pPr>
      <w:r>
        <w:rPr>
          <w:sz w:val="24"/>
        </w:rPr>
        <w:t xml:space="preserve">3 технопарка в Великом Новгороде;</w:t>
      </w:r>
    </w:p>
    <w:p>
      <w:pPr>
        <w:pStyle w:val="0"/>
        <w:spacing w:before="240" w:lineRule="auto"/>
        <w:ind w:firstLine="540"/>
        <w:jc w:val="both"/>
      </w:pPr>
      <w:r>
        <w:rPr>
          <w:sz w:val="24"/>
        </w:rPr>
        <w:t xml:space="preserve">1 промышленный технопарк в Великом Новгороде;</w:t>
      </w:r>
    </w:p>
    <w:p>
      <w:pPr>
        <w:pStyle w:val="0"/>
        <w:spacing w:before="240" w:lineRule="auto"/>
        <w:ind w:firstLine="540"/>
        <w:jc w:val="both"/>
      </w:pPr>
      <w:r>
        <w:rPr>
          <w:sz w:val="24"/>
        </w:rPr>
        <w:t xml:space="preserve">1 технопарк в Новгородском районе;</w:t>
      </w:r>
    </w:p>
    <w:p>
      <w:pPr>
        <w:pStyle w:val="0"/>
        <w:spacing w:before="240" w:lineRule="auto"/>
        <w:ind w:firstLine="540"/>
        <w:jc w:val="both"/>
      </w:pPr>
      <w:r>
        <w:rPr>
          <w:sz w:val="24"/>
        </w:rPr>
        <w:t xml:space="preserve">2 бизнес-инкубатора в Великом Новгороде;</w:t>
      </w:r>
    </w:p>
    <w:p>
      <w:pPr>
        <w:pStyle w:val="0"/>
        <w:spacing w:before="240" w:lineRule="auto"/>
        <w:ind w:firstLine="540"/>
        <w:jc w:val="both"/>
      </w:pPr>
      <w:r>
        <w:rPr>
          <w:sz w:val="24"/>
        </w:rPr>
        <w:t xml:space="preserve">особая экономическая зона промышленно-производственного типа "Новгородская";</w:t>
      </w:r>
    </w:p>
    <w:p>
      <w:pPr>
        <w:pStyle w:val="0"/>
        <w:spacing w:before="240" w:lineRule="auto"/>
        <w:ind w:firstLine="540"/>
        <w:jc w:val="both"/>
      </w:pPr>
      <w:r>
        <w:rPr>
          <w:sz w:val="24"/>
        </w:rPr>
        <w:t xml:space="preserve">инновационный научно-технологический центр "Интеллектуальная электроника - Валдай".</w:t>
      </w:r>
    </w:p>
    <w:p>
      <w:pPr>
        <w:pStyle w:val="0"/>
        <w:spacing w:before="240" w:lineRule="auto"/>
        <w:ind w:firstLine="540"/>
        <w:jc w:val="both"/>
      </w:pPr>
      <w:r>
        <w:rPr>
          <w:sz w:val="24"/>
        </w:rPr>
        <w:t xml:space="preserve">3.4. До 2028 года планируется расширить территорию особой экономической зоны промышленно-производственного типа "Новгородская".</w:t>
      </w:r>
    </w:p>
    <w:p>
      <w:pPr>
        <w:pStyle w:val="0"/>
        <w:spacing w:before="240" w:lineRule="auto"/>
        <w:ind w:firstLine="540"/>
        <w:jc w:val="both"/>
      </w:pPr>
      <w:r>
        <w:rPr>
          <w:sz w:val="24"/>
        </w:rPr>
        <w:t xml:space="preserve">3.5. Новгородская область обладает высоким образовательным потенциалом, необходимым для подготовки востребованных высококвалифицированных кадров.</w:t>
      </w:r>
    </w:p>
    <w:p>
      <w:pPr>
        <w:pStyle w:val="0"/>
        <w:spacing w:before="240" w:lineRule="auto"/>
        <w:ind w:firstLine="540"/>
        <w:jc w:val="both"/>
      </w:pPr>
      <w:r>
        <w:rPr>
          <w:sz w:val="24"/>
        </w:rPr>
        <w:t xml:space="preserve">Региональная система среднего профессионального образования вошла в ТОП-5 субъектов Российской Федерации по темпам развития и синхронизации подготовки кадров для рынка труда.</w:t>
      </w:r>
    </w:p>
    <w:p>
      <w:pPr>
        <w:pStyle w:val="0"/>
        <w:spacing w:before="240" w:lineRule="auto"/>
        <w:ind w:firstLine="540"/>
        <w:jc w:val="both"/>
      </w:pPr>
      <w:r>
        <w:rPr>
          <w:sz w:val="24"/>
        </w:rPr>
        <w:t xml:space="preserve">Подготовку кадров по 44 профессиям и 85 специальностям среднего профессионального образования осуществляют 17 областных профессиональных образовательных организаций, одна негосударственная организация и 2 - в составе федерального государственного бюджетного образовательного учреждения высшего образования "Новгородский государственный университет имени Ярослава Мудрого" (далее НовГУ). С 2019 года агрегатором и оператором ресурсов для профессиональной ориентации, профессиональной подготовки детей и молодежи Новгородской области по новым и перспективным профессиям и компетенциям в регионе является Центр опережающей профессиональной подготовки Новгородской области.</w:t>
      </w:r>
    </w:p>
    <w:p>
      <w:pPr>
        <w:pStyle w:val="0"/>
        <w:spacing w:before="240" w:lineRule="auto"/>
        <w:ind w:firstLine="540"/>
        <w:jc w:val="both"/>
      </w:pPr>
      <w:r>
        <w:rPr>
          <w:sz w:val="24"/>
        </w:rPr>
        <w:t xml:space="preserve">В 2020 - 2021 годах произошли существенные изменения в сторону развития инфраструктуры научно-технологической деятельности на территории Новгородской области.</w:t>
      </w:r>
    </w:p>
    <w:p>
      <w:pPr>
        <w:pStyle w:val="0"/>
        <w:spacing w:before="240" w:lineRule="auto"/>
        <w:ind w:firstLine="540"/>
        <w:jc w:val="both"/>
      </w:pPr>
      <w:hyperlink w:history="0" r:id="rId17" w:tooltip="Постановление Правительства РФ от 30.09.2021 N 1649 (ред. от 11.03.2024) &quot;О создании инновационного научно-технологического центра &quot;Интеллектуальная электроника - Валдай&quot; (вместе с &quot;Правилами проекта по созданию и обеспечению функционирования инновационного научно-технологического центра &quot;Интеллектуальная электроника - Валдай&quot;) {КонсультантПлюс}">
        <w:r>
          <w:rPr>
            <w:sz w:val="24"/>
            <w:color w:val="0000ff"/>
          </w:rPr>
          <w:t xml:space="preserve">Постановлением</w:t>
        </w:r>
      </w:hyperlink>
      <w:r>
        <w:rPr>
          <w:sz w:val="24"/>
        </w:rPr>
        <w:t xml:space="preserve"> Правительства Российской Федерации от 30 сентября 2021 года N 1649 на территории региона создан инновационный научно-технологический центр "Интеллектуальная электроника - Валдай" (далее ИНТЦ).</w:t>
      </w:r>
    </w:p>
    <w:p>
      <w:pPr>
        <w:pStyle w:val="0"/>
        <w:spacing w:before="240" w:lineRule="auto"/>
        <w:ind w:firstLine="540"/>
        <w:jc w:val="both"/>
      </w:pPr>
      <w:r>
        <w:rPr>
          <w:sz w:val="24"/>
        </w:rPr>
        <w:t xml:space="preserve">Инициатором проекта по созданию и обеспечению функционирования ИНТЦ выступила опорная образовательная организация высшего образования Новгородской области - НовГУ.</w:t>
      </w:r>
    </w:p>
    <w:p>
      <w:pPr>
        <w:pStyle w:val="0"/>
        <w:spacing w:before="240" w:lineRule="auto"/>
        <w:ind w:firstLine="540"/>
        <w:jc w:val="both"/>
      </w:pPr>
      <w:r>
        <w:rPr>
          <w:sz w:val="24"/>
        </w:rPr>
        <w:t xml:space="preserve">Основной миссией проекта по созданию и обеспечению функционирования ИНТЦ является синтез научных организаций, университетов и реальной экономики, то есть ИНТЦ становится базой для интеграции в реальную экономику научно-образовательной среды.</w:t>
      </w:r>
    </w:p>
    <w:p>
      <w:pPr>
        <w:pStyle w:val="0"/>
        <w:spacing w:before="240" w:lineRule="auto"/>
        <w:ind w:firstLine="540"/>
        <w:jc w:val="both"/>
      </w:pPr>
      <w:r>
        <w:rPr>
          <w:sz w:val="24"/>
        </w:rPr>
        <w:t xml:space="preserve">Создание ИНТЦ является логическим продолжением развития инновационной инфраструктуры Новгородской области и дополняет существующие инициативы Правительства Новгородской области и НовГУ.</w:t>
      </w:r>
    </w:p>
    <w:p>
      <w:pPr>
        <w:pStyle w:val="0"/>
        <w:spacing w:before="240" w:lineRule="auto"/>
        <w:ind w:firstLine="540"/>
        <w:jc w:val="both"/>
      </w:pPr>
      <w:r>
        <w:rPr>
          <w:sz w:val="24"/>
        </w:rPr>
        <w:t xml:space="preserve">Основной сферой инновационной активности в регионе является промышленность.</w:t>
      </w:r>
    </w:p>
    <w:p>
      <w:pPr>
        <w:pStyle w:val="0"/>
        <w:spacing w:before="240" w:lineRule="auto"/>
        <w:ind w:firstLine="540"/>
        <w:jc w:val="both"/>
      </w:pPr>
      <w:r>
        <w:rPr>
          <w:sz w:val="24"/>
        </w:rPr>
        <w:t xml:space="preserve">Основными источниками финансирования внутренних затрат на исследования и разработки остаются средства организаций предпринимательского сектора (57,9 %) и средства федерального бюджета (25,4 %). Удельный вес собственных средств организаций в общей сумме затрат составил 8,5 %.</w:t>
      </w:r>
    </w:p>
    <w:p>
      <w:pPr>
        <w:pStyle w:val="0"/>
        <w:spacing w:before="240" w:lineRule="auto"/>
        <w:ind w:firstLine="540"/>
        <w:jc w:val="both"/>
      </w:pPr>
      <w:r>
        <w:rPr>
          <w:sz w:val="24"/>
        </w:rPr>
        <w:t xml:space="preserve">В Новгородской области в рамках развития кадрового научного потенциала ежегодно осуществляется поддержка молодых ученых, специалистов, инженеров-разработчиков. Молодые специалисты до 39 лет составляют 48,3 % от общего числа исследователей региона.</w:t>
      </w:r>
    </w:p>
    <w:p>
      <w:pPr>
        <w:pStyle w:val="0"/>
        <w:spacing w:before="240" w:lineRule="auto"/>
        <w:ind w:firstLine="540"/>
        <w:jc w:val="both"/>
      </w:pPr>
      <w:r>
        <w:rPr>
          <w:sz w:val="24"/>
        </w:rPr>
        <w:t xml:space="preserve">3.6. Основные инвестиционные приоритеты Новгородской области:</w:t>
      </w:r>
    </w:p>
    <w:p>
      <w:pPr>
        <w:pStyle w:val="0"/>
        <w:spacing w:before="240" w:lineRule="auto"/>
        <w:ind w:firstLine="540"/>
        <w:jc w:val="both"/>
      </w:pPr>
      <w:r>
        <w:rPr>
          <w:sz w:val="24"/>
        </w:rPr>
        <w:t xml:space="preserve">развитие малого и среднего предпринимательства;</w:t>
      </w:r>
    </w:p>
    <w:p>
      <w:pPr>
        <w:pStyle w:val="0"/>
        <w:spacing w:before="240" w:lineRule="auto"/>
        <w:ind w:firstLine="540"/>
        <w:jc w:val="both"/>
      </w:pPr>
      <w:r>
        <w:rPr>
          <w:sz w:val="24"/>
        </w:rPr>
        <w:t xml:space="preserve">повышение экспортного потенциала региона;</w:t>
      </w:r>
    </w:p>
    <w:p>
      <w:pPr>
        <w:pStyle w:val="0"/>
        <w:spacing w:before="240" w:lineRule="auto"/>
        <w:ind w:firstLine="540"/>
        <w:jc w:val="both"/>
      </w:pPr>
      <w:r>
        <w:rPr>
          <w:sz w:val="24"/>
        </w:rPr>
        <w:t xml:space="preserve">развитие креативных отраслей экономики и культурных индустрий;</w:t>
      </w:r>
    </w:p>
    <w:p>
      <w:pPr>
        <w:pStyle w:val="0"/>
        <w:spacing w:before="240" w:lineRule="auto"/>
        <w:ind w:firstLine="540"/>
        <w:jc w:val="both"/>
      </w:pPr>
      <w:r>
        <w:rPr>
          <w:sz w:val="24"/>
        </w:rPr>
        <w:t xml:space="preserve">формирование туристской инфраструктуры;</w:t>
      </w:r>
    </w:p>
    <w:p>
      <w:pPr>
        <w:pStyle w:val="0"/>
        <w:spacing w:before="240" w:lineRule="auto"/>
        <w:ind w:firstLine="540"/>
        <w:jc w:val="both"/>
      </w:pPr>
      <w:r>
        <w:rPr>
          <w:sz w:val="24"/>
        </w:rPr>
        <w:t xml:space="preserve">развитие промышленного потенциала региона;</w:t>
      </w:r>
    </w:p>
    <w:p>
      <w:pPr>
        <w:pStyle w:val="0"/>
        <w:spacing w:before="240" w:lineRule="auto"/>
        <w:ind w:firstLine="540"/>
        <w:jc w:val="both"/>
      </w:pPr>
      <w:r>
        <w:rPr>
          <w:sz w:val="24"/>
        </w:rPr>
        <w:t xml:space="preserve">увеличение доли продукции гражданского назначения;</w:t>
      </w:r>
    </w:p>
    <w:p>
      <w:pPr>
        <w:pStyle w:val="0"/>
        <w:spacing w:before="240" w:lineRule="auto"/>
        <w:ind w:firstLine="540"/>
        <w:jc w:val="both"/>
      </w:pPr>
      <w:r>
        <w:rPr>
          <w:sz w:val="24"/>
        </w:rPr>
        <w:t xml:space="preserve">поддержка научных исследований и разработок.</w:t>
      </w:r>
    </w:p>
    <w:p>
      <w:pPr>
        <w:pStyle w:val="0"/>
        <w:spacing w:before="240" w:lineRule="auto"/>
        <w:ind w:firstLine="540"/>
        <w:jc w:val="both"/>
      </w:pPr>
      <w:r>
        <w:rPr>
          <w:sz w:val="24"/>
        </w:rPr>
        <w:t xml:space="preserve">3.7. Приоритетными направлениями привлечения инвестиций до 2030 года являются:</w:t>
      </w:r>
    </w:p>
    <w:p>
      <w:pPr>
        <w:pStyle w:val="0"/>
        <w:spacing w:before="240" w:lineRule="auto"/>
        <w:ind w:firstLine="540"/>
        <w:jc w:val="both"/>
      </w:pPr>
      <w:r>
        <w:rPr>
          <w:sz w:val="24"/>
        </w:rPr>
        <w:t xml:space="preserve">промышленность (машиностроение, приборостроение, радиоэлектроника, металлургическое производство, химическое производство, производство строительных материалов, производство пищевых продуктов);</w:t>
      </w:r>
    </w:p>
    <w:p>
      <w:pPr>
        <w:pStyle w:val="0"/>
        <w:spacing w:before="240" w:lineRule="auto"/>
        <w:ind w:firstLine="540"/>
        <w:jc w:val="both"/>
      </w:pPr>
      <w:r>
        <w:rPr>
          <w:sz w:val="24"/>
        </w:rPr>
        <w:t xml:space="preserve">разработка и создание высокотехнологичной электронно-компонентной базы, профессиональной и потребительской электроники;</w:t>
      </w:r>
    </w:p>
    <w:p>
      <w:pPr>
        <w:pStyle w:val="0"/>
        <w:spacing w:before="240" w:lineRule="auto"/>
        <w:ind w:firstLine="540"/>
        <w:jc w:val="both"/>
      </w:pPr>
      <w:r>
        <w:rPr>
          <w:sz w:val="24"/>
        </w:rPr>
        <w:t xml:space="preserve">транспорт и логистика;</w:t>
      </w:r>
    </w:p>
    <w:p>
      <w:pPr>
        <w:pStyle w:val="0"/>
        <w:spacing w:before="240" w:lineRule="auto"/>
        <w:ind w:firstLine="540"/>
        <w:jc w:val="both"/>
      </w:pPr>
      <w:r>
        <w:rPr>
          <w:sz w:val="24"/>
        </w:rPr>
        <w:t xml:space="preserve">сельское хозяйство;</w:t>
      </w:r>
    </w:p>
    <w:p>
      <w:pPr>
        <w:pStyle w:val="0"/>
        <w:spacing w:before="240" w:lineRule="auto"/>
        <w:ind w:firstLine="540"/>
        <w:jc w:val="both"/>
      </w:pPr>
      <w:r>
        <w:rPr>
          <w:sz w:val="24"/>
        </w:rPr>
        <w:t xml:space="preserve">туризм;</w:t>
      </w:r>
    </w:p>
    <w:p>
      <w:pPr>
        <w:pStyle w:val="0"/>
        <w:spacing w:before="240" w:lineRule="auto"/>
        <w:ind w:firstLine="540"/>
        <w:jc w:val="both"/>
      </w:pPr>
      <w:r>
        <w:rPr>
          <w:sz w:val="24"/>
        </w:rPr>
        <w:t xml:space="preserve">новые инновационные отрасли в экономике Новгородской области:</w:t>
      </w:r>
    </w:p>
    <w:p>
      <w:pPr>
        <w:pStyle w:val="0"/>
        <w:spacing w:before="240" w:lineRule="auto"/>
        <w:ind w:firstLine="540"/>
        <w:jc w:val="both"/>
      </w:pPr>
      <w:r>
        <w:rPr>
          <w:sz w:val="24"/>
        </w:rPr>
        <w:t xml:space="preserve">биомедицинские технологии;</w:t>
      </w:r>
    </w:p>
    <w:p>
      <w:pPr>
        <w:pStyle w:val="0"/>
        <w:spacing w:before="240" w:lineRule="auto"/>
        <w:ind w:firstLine="540"/>
        <w:jc w:val="both"/>
      </w:pPr>
      <w:r>
        <w:rPr>
          <w:sz w:val="24"/>
        </w:rPr>
        <w:t xml:space="preserve">цифровая экономика.</w:t>
      </w:r>
    </w:p>
    <w:p>
      <w:pPr>
        <w:pStyle w:val="0"/>
        <w:spacing w:before="240" w:lineRule="auto"/>
        <w:ind w:firstLine="540"/>
        <w:jc w:val="both"/>
      </w:pPr>
      <w:r>
        <w:rPr>
          <w:sz w:val="24"/>
        </w:rPr>
        <w:t xml:space="preserve">3.8. На территории Новгородской области начата реализация инвестиционного проекта по созданию инновационной образовательной среды (кампуса) мирового уровня в Великом Новгороде (далее проект по созданию кампуса). Проект по созданию кампуса подразумевает создание единой экосистемы "Образование - наука - технологии - промышленность", в которой участниками процесса подготовки кадров будут научно-преподавательский состав, действующие инженеры, а также топ-менеджмент крупнейших технологичных и промышленных компаний-резидентов ИНТЦ и особой экономической зоны промышленно-производственного типа "Новгородская". Проект по созданию кампуса реализуется в рамках заключенного концессионного соглашения.</w:t>
      </w:r>
    </w:p>
    <w:p>
      <w:pPr>
        <w:pStyle w:val="0"/>
        <w:spacing w:before="240" w:lineRule="auto"/>
        <w:ind w:firstLine="540"/>
        <w:jc w:val="both"/>
      </w:pPr>
      <w:r>
        <w:rPr>
          <w:sz w:val="24"/>
        </w:rPr>
        <w:t xml:space="preserve">3.9. Традиционными отраслями экономики Новгородской области являются обрабатывающие производства, торговля, операции с недвижимым имуществом, сельское и лесное хозяйство, охота, рыболовство, рыбоводство, транспортировка и хранение, строительство.</w:t>
      </w:r>
    </w:p>
    <w:p>
      <w:pPr>
        <w:pStyle w:val="0"/>
        <w:spacing w:before="240" w:lineRule="auto"/>
        <w:ind w:firstLine="540"/>
        <w:jc w:val="both"/>
      </w:pPr>
      <w:r>
        <w:rPr>
          <w:sz w:val="24"/>
        </w:rPr>
        <w:t xml:space="preserve">Объем валового регионального продукта (далее ВРП) области в 2023 году составил 409,0 млрд. рублей, индекс физического объема - 103,7 % к 2022 году. В структуре ВРП обрабатывающие производства занимают 37,1 %.</w:t>
      </w:r>
    </w:p>
    <w:p>
      <w:pPr>
        <w:pStyle w:val="0"/>
        <w:spacing w:before="240" w:lineRule="auto"/>
        <w:ind w:firstLine="540"/>
        <w:jc w:val="both"/>
      </w:pPr>
      <w:r>
        <w:rPr>
          <w:sz w:val="24"/>
        </w:rPr>
        <w:t xml:space="preserve">Объем ВРП в расчете на душу населения области в 2023 году составил 712,9 тыс. рублей (104,6 % к 2022 году в сопоставимых ценах).</w:t>
      </w:r>
    </w:p>
    <w:p>
      <w:pPr>
        <w:pStyle w:val="0"/>
        <w:spacing w:before="240" w:lineRule="auto"/>
        <w:ind w:firstLine="540"/>
        <w:jc w:val="both"/>
      </w:pPr>
      <w:r>
        <w:rPr>
          <w:sz w:val="24"/>
        </w:rPr>
        <w:t xml:space="preserve">Прогнозируется рост ВРП за трехлетний период 2026 - 2028 годов (по базовому варианту) на 6,1 %: в 2026 году - на 1,0 %, в 2027 году - на 2,5 %, в 2028 году - на 2,0 %.</w:t>
      </w:r>
    </w:p>
    <w:p>
      <w:pPr>
        <w:pStyle w:val="0"/>
        <w:spacing w:before="240" w:lineRule="auto"/>
        <w:ind w:firstLine="540"/>
        <w:jc w:val="both"/>
      </w:pPr>
      <w:r>
        <w:rPr>
          <w:sz w:val="24"/>
        </w:rPr>
        <w:t xml:space="preserve">В прогнозируемый период наибольшую долю в ВРП будут занимать промышленность (обрабатывающие производства) - 37,3 %, торговля - 10,9 %, деятельность по операциям с недвижимым имуществом - 8,9 %, транспортировка и хранение - 7,5 %, сельское, лесное хозяйство, охота, рыболовство, рыбоводство - 6,1 %.</w:t>
      </w:r>
    </w:p>
    <w:p>
      <w:pPr>
        <w:pStyle w:val="0"/>
        <w:spacing w:before="240" w:lineRule="auto"/>
        <w:ind w:firstLine="540"/>
        <w:jc w:val="both"/>
      </w:pPr>
      <w:r>
        <w:rPr>
          <w:sz w:val="24"/>
        </w:rPr>
        <w:t xml:space="preserve">3.10. В 2025 году Новгородская область заняла 9 место в Национальном рейтинге состояния инвестиционного климата в субъектах Российской Федерации.</w:t>
      </w:r>
    </w:p>
    <w:p>
      <w:pPr>
        <w:pStyle w:val="0"/>
        <w:spacing w:before="240" w:lineRule="auto"/>
        <w:ind w:firstLine="540"/>
        <w:jc w:val="both"/>
      </w:pPr>
      <w:r>
        <w:rPr>
          <w:sz w:val="24"/>
        </w:rPr>
        <w:t xml:space="preserve">3.11. Привлечением инвестиций и сопровождением проектов по принципу "одного окна" занимается ГОАУ "АРНО".</w:t>
      </w:r>
    </w:p>
    <w:p>
      <w:pPr>
        <w:pStyle w:val="0"/>
        <w:spacing w:before="240" w:lineRule="auto"/>
        <w:ind w:firstLine="540"/>
        <w:jc w:val="both"/>
      </w:pPr>
      <w:r>
        <w:rPr>
          <w:sz w:val="24"/>
        </w:rPr>
        <w:t xml:space="preserve">По состоянию на 01 ноября 2025 года на сопровождении ГОАУ "АРНО" находятся 53 инвестиционных проекта с плановым объемом инвестиций более 95,83 млрд. рублей. По итогам реализации данных проектов запланировано создание более 5073 новых рабочих мест. Большая часть проектов реализуется в сфере промышленного производства - 34, создания объектов туристической инфраструктуры - 19.</w:t>
      </w:r>
    </w:p>
    <w:p>
      <w:pPr>
        <w:pStyle w:val="0"/>
        <w:spacing w:before="240" w:lineRule="auto"/>
        <w:ind w:firstLine="540"/>
        <w:jc w:val="both"/>
      </w:pPr>
      <w:r>
        <w:rPr>
          <w:sz w:val="24"/>
        </w:rPr>
        <w:t xml:space="preserve">3.12. Для привлечения инвестиций создан и действует Инвестиционный портал Новгородской области </w:t>
      </w:r>
      <w:hyperlink w:history="0" r:id="rId18">
        <w:r>
          <w:rPr>
            <w:sz w:val="24"/>
            <w:color w:val="0000ff"/>
          </w:rPr>
          <w:t xml:space="preserve">https://novgorodinvest.ru</w:t>
        </w:r>
      </w:hyperlink>
      <w:r>
        <w:rPr>
          <w:sz w:val="24"/>
        </w:rPr>
        <w:t xml:space="preserve">, на котором размещена вся необходимая информация для инвесторов и инициаторов инвестиционных проектов, в том числе актуальный перечень инвестиционных площадок.</w:t>
      </w:r>
    </w:p>
    <w:p>
      <w:pPr>
        <w:pStyle w:val="0"/>
        <w:spacing w:before="240" w:lineRule="auto"/>
        <w:ind w:firstLine="540"/>
        <w:jc w:val="both"/>
      </w:pPr>
      <w:r>
        <w:rPr>
          <w:sz w:val="24"/>
        </w:rPr>
        <w:t xml:space="preserve">3.13. Государственными органами, органами местного самоуправления Новгородской области, подведомственными государственным органам или органам местного самоуправления Новгородской области, организациями в рамках своих полномочий обеспечивается соблюдение сроков согласований и представления разрешительной документации, необходимых для ведения инвестиционной деятельности, в соответствии с законодательством Российской Федерации.</w:t>
      </w:r>
    </w:p>
    <w:p>
      <w:pPr>
        <w:pStyle w:val="0"/>
        <w:jc w:val="both"/>
      </w:pPr>
      <w:r>
        <w:rPr>
          <w:sz w:val="24"/>
        </w:rPr>
      </w:r>
    </w:p>
    <w:p>
      <w:pPr>
        <w:pStyle w:val="2"/>
        <w:outlineLvl w:val="1"/>
        <w:jc w:val="center"/>
      </w:pPr>
      <w:r>
        <w:rPr>
          <w:sz w:val="24"/>
        </w:rPr>
        <w:t xml:space="preserve">4. Инвестиционные обязательства Новгородской области</w:t>
      </w:r>
    </w:p>
    <w:p>
      <w:pPr>
        <w:pStyle w:val="0"/>
        <w:jc w:val="both"/>
      </w:pPr>
      <w:r>
        <w:rPr>
          <w:sz w:val="24"/>
        </w:rPr>
      </w:r>
    </w:p>
    <w:p>
      <w:pPr>
        <w:pStyle w:val="0"/>
        <w:ind w:firstLine="540"/>
        <w:jc w:val="both"/>
      </w:pPr>
      <w:r>
        <w:rPr>
          <w:sz w:val="24"/>
        </w:rPr>
        <w:t xml:space="preserve">4.1. Взаимодействие органов исполнительной власти Новгородской области с субъектами предпринимательской и инвестиционной деятельности осуществляется в соответствии с </w:t>
      </w:r>
      <w:hyperlink w:history="0" r:id="rId1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федеральными законами и областными законами, иными нормативными правовыми актами Российской Федерации и Новгородской области, а также международными договорами Российской Федерации.</w:t>
      </w:r>
    </w:p>
    <w:p>
      <w:pPr>
        <w:pStyle w:val="0"/>
        <w:spacing w:before="240" w:lineRule="auto"/>
        <w:ind w:firstLine="540"/>
        <w:jc w:val="both"/>
      </w:pPr>
      <w:r>
        <w:rPr>
          <w:sz w:val="24"/>
        </w:rPr>
        <w:t xml:space="preserve">4.2. Основными принципами инвестиционной политики Новгородской области являются взаимная ответственность Правительства Новгородской области и субъектов предпринимательской и инвестиционной деятельности, а также сбалансированность интересов органов исполнительной власти Новгородской области и субъектов предпринимательской и инвестиционной деятельности.</w:t>
      </w:r>
    </w:p>
    <w:p>
      <w:pPr>
        <w:pStyle w:val="0"/>
        <w:spacing w:before="240" w:lineRule="auto"/>
        <w:ind w:firstLine="540"/>
        <w:jc w:val="both"/>
      </w:pPr>
      <w:r>
        <w:rPr>
          <w:sz w:val="24"/>
        </w:rPr>
        <w:t xml:space="preserve">4.3. Деятельность по обеспечению взаимодействия органов исполнительной власти Новгородской области с субъектами предпринимательской и инвестиционной деятельности строится на основе следующих принципов:</w:t>
      </w:r>
    </w:p>
    <w:p>
      <w:pPr>
        <w:pStyle w:val="0"/>
        <w:spacing w:before="240" w:lineRule="auto"/>
        <w:ind w:firstLine="540"/>
        <w:jc w:val="both"/>
      </w:pPr>
      <w:r>
        <w:rPr>
          <w:sz w:val="24"/>
        </w:rPr>
        <w:t xml:space="preserve">равенство - недискриминирующий подход ко всем субъектам предпринимательской и инвестиционной деятельности в рамках заранее определенной и публичной системы приоритетов, содержащейся в утвержденных стратегических и среднесрочных документах социально-экономического развития области, при котором в порядке, установленном действующим законодательством, допускается установление льгот и гарантий для отдельных категорий субъектов предпринимательской и инвестиционной деятельности;</w:t>
      </w:r>
    </w:p>
    <w:p>
      <w:pPr>
        <w:pStyle w:val="0"/>
        <w:spacing w:before="240" w:lineRule="auto"/>
        <w:ind w:firstLine="540"/>
        <w:jc w:val="both"/>
      </w:pPr>
      <w:r>
        <w:rPr>
          <w:sz w:val="24"/>
        </w:rPr>
        <w:t xml:space="preserve">вовлеченность - участие субъектов предпринимательской и инвестиционной деятельности в процессе подготовки затрагивающих их интересы решений, принимаемых органами исполнительной власти Новгородской области, а также в оценке реализации этих решений, в соответствии с которым в порядке, установленном действующим законодательством, органы исполнительной власти Новгородской области, осуществляющие полномочия в сфере предпринимательской и инвестиционной деятельности, создают совещательные органы с участием представителей субъектов предпринимательской и инвестиционной деятельности или приглашают представителей субъектов предпринимательской и инвестиционной деятельности для участия в работе составов этих совещательных органов в качестве специалистов или экспертов;</w:t>
      </w:r>
    </w:p>
    <w:p>
      <w:pPr>
        <w:pStyle w:val="0"/>
        <w:spacing w:before="240" w:lineRule="auto"/>
        <w:ind w:firstLine="540"/>
        <w:jc w:val="both"/>
      </w:pPr>
      <w:r>
        <w:rPr>
          <w:sz w:val="24"/>
        </w:rPr>
        <w:t xml:space="preserve">прозрачность - общедоступность документированной информации Губернатора Новгородской области, Правительства Новгородской области и органов исполнительной власти Новгородской области (за исключением информации ограниченного доступа);</w:t>
      </w:r>
    </w:p>
    <w:p>
      <w:pPr>
        <w:pStyle w:val="0"/>
        <w:spacing w:before="240" w:lineRule="auto"/>
        <w:ind w:firstLine="540"/>
        <w:jc w:val="both"/>
      </w:pPr>
      <w:r>
        <w:rPr>
          <w:sz w:val="24"/>
        </w:rPr>
        <w:t xml:space="preserve">лучшие практики - ориентация административных процедур и процедур регулирования на лучшую с точки зрения интересов субъектов предпринимательской и инвестиционной деятельности практику взаимодействия субъектов Российской Федерации с субъектами предпринимательской и инвестиционной деятельности.</w:t>
      </w:r>
    </w:p>
    <w:p>
      <w:pPr>
        <w:pStyle w:val="0"/>
        <w:spacing w:before="240" w:lineRule="auto"/>
        <w:ind w:firstLine="540"/>
        <w:jc w:val="both"/>
      </w:pPr>
      <w:r>
        <w:rPr>
          <w:sz w:val="24"/>
        </w:rPr>
        <w:t xml:space="preserve">В целях реализации принципов, установленных настоящим пунктом Инвестиционной декларации, в Новгородской области осуществляется мониторинг исполнения стандарта деятельности органов исполнительной власти Новгородской области по обеспечению благоприятного инвестиционного климата.</w:t>
      </w:r>
    </w:p>
    <w:p>
      <w:pPr>
        <w:pStyle w:val="0"/>
        <w:spacing w:before="240" w:lineRule="auto"/>
        <w:ind w:firstLine="540"/>
        <w:jc w:val="both"/>
      </w:pPr>
      <w:r>
        <w:rPr>
          <w:sz w:val="24"/>
        </w:rPr>
        <w:t xml:space="preserve">4.4. В Новгородской области в целях установленной законодательством Российской Федерации гарантии защиты инвестиций, а также прав и интересов субъектов предпринимательской и инвестиционной деятельности предусматриваются следующие инвестиционные обязательства:</w:t>
      </w:r>
    </w:p>
    <w:bookmarkStart w:id="208" w:name="P208"/>
    <w:bookmarkEnd w:id="208"/>
    <w:p>
      <w:pPr>
        <w:pStyle w:val="0"/>
        <w:spacing w:before="240" w:lineRule="auto"/>
        <w:ind w:firstLine="540"/>
        <w:jc w:val="both"/>
      </w:pPr>
      <w:r>
        <w:rPr>
          <w:sz w:val="24"/>
        </w:rPr>
        <w:t xml:space="preserve">4.4.1. Неухудшение условий реализации инвестиционных проектов в течение всего срока их реализации.</w:t>
      </w:r>
    </w:p>
    <w:p>
      <w:pPr>
        <w:pStyle w:val="0"/>
        <w:spacing w:before="240" w:lineRule="auto"/>
        <w:ind w:firstLine="540"/>
        <w:jc w:val="both"/>
      </w:pPr>
      <w:r>
        <w:rPr>
          <w:sz w:val="24"/>
        </w:rPr>
        <w:t xml:space="preserve">В соответствии с областным </w:t>
      </w:r>
      <w:hyperlink w:history="0" r:id="rId20" w:tooltip="Областной закон Новгородской области от 28.03.2016 N 945-ОЗ (ред. от 28.08.2023) &quot;Об инвестиционной деятельности в Новгородской области и защите прав инвесторов&quot; (принят Постановлением Новгородской областной Думы от 23.03.2016 N 1795-5 ОД) {КонсультантПлюс}">
        <w:r>
          <w:rPr>
            <w:sz w:val="24"/>
            <w:color w:val="0000ff"/>
          </w:rPr>
          <w:t xml:space="preserve">законом</w:t>
        </w:r>
      </w:hyperlink>
      <w:r>
        <w:rPr>
          <w:sz w:val="24"/>
        </w:rPr>
        <w:t xml:space="preserve"> от 28.03.2016 N 945-ОЗ "Об инвестиционной деятельности в Новгородской области и защите прав инвесторов" на территории Новгородской области гарантируется неухудшение зафиксированных на дату начала осуществления инвестиционного проекта условий деятельности инвесторов, определенных областными нормативными правовыми актами, за исключением случаев приведения таких актов в соответствие законодательству Российской Федерации. Инвестиции в Новгородской области не подлежат принудительному изъятию, за исключением случаев, предусмотренных законодательством Российской Федерации.</w:t>
      </w:r>
    </w:p>
    <w:p>
      <w:pPr>
        <w:pStyle w:val="0"/>
        <w:spacing w:before="240" w:lineRule="auto"/>
        <w:ind w:firstLine="540"/>
        <w:jc w:val="both"/>
      </w:pPr>
      <w:r>
        <w:rPr>
          <w:sz w:val="24"/>
        </w:rPr>
        <w:t xml:space="preserve">В Новгородской области в отношении организаций, заключивших соглашения о защите и поощрении капиталовложений, применяется стабилизационная оговорка на условиях, предусмотренных Федеральным </w:t>
      </w:r>
      <w:hyperlink w:history="0" r:id="rId21"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законом</w:t>
        </w:r>
      </w:hyperlink>
      <w:r>
        <w:rPr>
          <w:sz w:val="24"/>
        </w:rPr>
        <w:t xml:space="preserve"> от 01 апреля 2020 года N 69-ФЗ "О защите и поощрении капиталовложений в Российской Федерации";</w:t>
      </w:r>
    </w:p>
    <w:p>
      <w:pPr>
        <w:pStyle w:val="0"/>
        <w:spacing w:before="240" w:lineRule="auto"/>
        <w:ind w:firstLine="540"/>
        <w:jc w:val="both"/>
      </w:pPr>
      <w:r>
        <w:rPr>
          <w:sz w:val="24"/>
        </w:rPr>
        <w:t xml:space="preserve">4.4.2. Общедоступность информации о мерах государственной поддержки инвестиционной деятельности на территории Новгородской области:</w:t>
      </w:r>
    </w:p>
    <w:p>
      <w:pPr>
        <w:pStyle w:val="0"/>
        <w:spacing w:before="240" w:lineRule="auto"/>
        <w:ind w:firstLine="540"/>
        <w:jc w:val="both"/>
      </w:pPr>
      <w:r>
        <w:rPr>
          <w:sz w:val="24"/>
        </w:rPr>
        <w:t xml:space="preserve">4.4.2.1. На территории Новгородской области применяются следующие меры поддержки:</w:t>
      </w:r>
    </w:p>
    <w:p>
      <w:pPr>
        <w:pStyle w:val="0"/>
        <w:spacing w:before="240" w:lineRule="auto"/>
        <w:ind w:firstLine="540"/>
        <w:jc w:val="both"/>
      </w:pPr>
      <w:r>
        <w:rPr>
          <w:sz w:val="24"/>
        </w:rPr>
        <w:t xml:space="preserve">4.4.2.1.1. Для резидентов территорий опережающего развития (далее ТОР):</w:t>
      </w:r>
    </w:p>
    <w:p>
      <w:pPr>
        <w:pStyle w:val="0"/>
        <w:spacing w:before="240" w:lineRule="auto"/>
        <w:ind w:firstLine="540"/>
        <w:jc w:val="both"/>
      </w:pPr>
      <w:r>
        <w:rPr>
          <w:sz w:val="24"/>
        </w:rPr>
        <w:t xml:space="preserve">Порядок заключения соглашений об осуществлении деятельности на ТОР утвержден </w:t>
      </w:r>
      <w:hyperlink w:history="0" r:id="rId22" w:tooltip="Постановление Правительства Новгородской области от 19.07.2018 N 371 (ред. от 28.10.2024) &quot;О мерах по реализации отдельных положений Федерального закона &quot;О территориях опережающего развития в Российской Федерации&quot; {КонсультантПлюс}">
        <w:r>
          <w:rPr>
            <w:sz w:val="24"/>
            <w:color w:val="0000ff"/>
          </w:rPr>
          <w:t xml:space="preserve">постановлением</w:t>
        </w:r>
      </w:hyperlink>
      <w:r>
        <w:rPr>
          <w:sz w:val="24"/>
        </w:rPr>
        <w:t xml:space="preserve"> Правительства Новгородской области от 18.07.2018 N 371 "О мерах по реализации отдельных положений Федерального закона "О территориях опережающего развития в Российской Федерации".</w:t>
      </w:r>
    </w:p>
    <w:p>
      <w:pPr>
        <w:pStyle w:val="0"/>
        <w:spacing w:before="240" w:lineRule="auto"/>
        <w:ind w:firstLine="540"/>
        <w:jc w:val="both"/>
      </w:pPr>
      <w:r>
        <w:rPr>
          <w:sz w:val="24"/>
        </w:rPr>
        <w:t xml:space="preserve">В соответствии с областным </w:t>
      </w:r>
      <w:hyperlink w:history="0" r:id="rId23" w:tooltip="Областной закон Новгородской области от 31.10.2013 N 373-ОЗ (ред. от 29.11.2023) &quot;О налоговых ставках на территории Новгородской области&quot; (принят Постановлением Новгородской областной Думы от 29.10.2013 N 774-5 ОД) {КонсультантПлюс}">
        <w:r>
          <w:rPr>
            <w:sz w:val="24"/>
            <w:color w:val="0000ff"/>
          </w:rPr>
          <w:t xml:space="preserve">законом</w:t>
        </w:r>
      </w:hyperlink>
      <w:r>
        <w:rPr>
          <w:sz w:val="24"/>
        </w:rPr>
        <w:t xml:space="preserve"> от 31.10.2013 N 373-ОЗ "О налоговых ставках на территории Новгородской области" (далее областной закон N 373-ОЗ), областным </w:t>
      </w:r>
      <w:hyperlink w:history="0" r:id="rId24" w:tooltip="Областной закон Новгородской области от 30.09.2008 N 384-ОЗ (ред. от 01.12.2025) &quot;О налоге на имущество организаций&quot; (принят Постановлением Новгородской областной Думы от 24.09.2008 N 760-ОД) {КонсультантПлюс}">
        <w:r>
          <w:rPr>
            <w:sz w:val="24"/>
            <w:color w:val="0000ff"/>
          </w:rPr>
          <w:t xml:space="preserve">законом</w:t>
        </w:r>
      </w:hyperlink>
      <w:r>
        <w:rPr>
          <w:sz w:val="24"/>
        </w:rPr>
        <w:t xml:space="preserve"> от 30.09.2008 N 384-ОЗ "О налоге на имущество организаций" (далее областной закон N 384-ОЗ) резиденты ТОР имеют право на региональные налоговые льготы:</w:t>
      </w:r>
    </w:p>
    <w:p>
      <w:pPr>
        <w:pStyle w:val="0"/>
        <w:spacing w:before="240" w:lineRule="auto"/>
        <w:ind w:firstLine="540"/>
        <w:jc w:val="both"/>
      </w:pPr>
      <w:r>
        <w:rPr>
          <w:sz w:val="24"/>
        </w:rPr>
        <w:t xml:space="preserve">в части налога на прибыль организаций, подлежащего зачислению в консолидированный бюджет области: пониженная налоговая ставка в размере 5,0 % - в течение пяти налоговых периодов с момента получения первой прибыли, в размере 10,0 % - в течение следующих пяти налоговых периодов;</w:t>
      </w:r>
    </w:p>
    <w:p>
      <w:pPr>
        <w:pStyle w:val="0"/>
        <w:spacing w:before="240" w:lineRule="auto"/>
        <w:ind w:firstLine="540"/>
        <w:jc w:val="both"/>
      </w:pPr>
      <w:r>
        <w:rPr>
          <w:sz w:val="24"/>
        </w:rPr>
        <w:t xml:space="preserve">в части налога на имущество организаций: полное освобождение от уплаты налога - в течение 5 лет, уменьшение суммы налога на 50,0 % - в течение последующих 5 лет.</w:t>
      </w:r>
    </w:p>
    <w:p>
      <w:pPr>
        <w:pStyle w:val="0"/>
        <w:spacing w:before="240" w:lineRule="auto"/>
        <w:ind w:firstLine="540"/>
        <w:jc w:val="both"/>
      </w:pPr>
      <w:r>
        <w:rPr>
          <w:sz w:val="24"/>
        </w:rPr>
        <w:t xml:space="preserve">В соответствии с Налоговым </w:t>
      </w:r>
      <w:hyperlink w:history="0" r:id="rId25"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кодексом</w:t>
        </w:r>
      </w:hyperlink>
      <w:r>
        <w:rPr>
          <w:sz w:val="24"/>
        </w:rPr>
        <w:t xml:space="preserve"> Российской Федерации резиденты ТОР имеют право на федеральные налоговые льготы в части налога на прибыль организаций, подлежащего зачислению в федеральный бюджет (в размере 0,0 % - в течение пяти налоговых периодов с момента получения первой прибыли), на применение единого пониженного тарифа страховых взносов в размере 7,6 % в пределах единой предельной величины базы для исчисления страховых взносов и 0,0 % свыше единой предельной величины базы в течение 12 лет со дня получения статуса резидента ТОР;</w:t>
      </w:r>
    </w:p>
    <w:p>
      <w:pPr>
        <w:pStyle w:val="0"/>
        <w:spacing w:before="240" w:lineRule="auto"/>
        <w:ind w:firstLine="540"/>
        <w:jc w:val="both"/>
      </w:pPr>
      <w:r>
        <w:rPr>
          <w:sz w:val="24"/>
        </w:rPr>
        <w:t xml:space="preserve">4.4.2.1.2. Для резидентов особой экономической зоны (далее ОЭЗ):</w:t>
      </w:r>
    </w:p>
    <w:p>
      <w:pPr>
        <w:pStyle w:val="0"/>
        <w:spacing w:before="240" w:lineRule="auto"/>
        <w:ind w:firstLine="540"/>
        <w:jc w:val="both"/>
      </w:pPr>
      <w:r>
        <w:rPr>
          <w:sz w:val="24"/>
        </w:rPr>
        <w:t xml:space="preserve">в соответствии с областным </w:t>
      </w:r>
      <w:hyperlink w:history="0" r:id="rId26" w:tooltip="Областной закон Новгородской области от 31.10.2013 N 373-ОЗ (ред. от 29.11.2023) &quot;О налоговых ставках на территории Новгородской области&quot; (принят Постановлением Новгородской областной Думы от 29.10.2013 N 774-5 ОД) {КонсультантПлюс}">
        <w:r>
          <w:rPr>
            <w:sz w:val="24"/>
            <w:color w:val="0000ff"/>
          </w:rPr>
          <w:t xml:space="preserve">законом</w:t>
        </w:r>
      </w:hyperlink>
      <w:r>
        <w:rPr>
          <w:sz w:val="24"/>
        </w:rPr>
        <w:t xml:space="preserve"> N 373-ОЗ и областным </w:t>
      </w:r>
      <w:hyperlink w:history="0" r:id="rId27" w:tooltip="Областной закон Новгородской области от 30.09.2008 N 379-ОЗ (ред. от 05.11.2025) &quot;О транспортном налоге&quot; (принят Постановлением Новгородской областной Думы от 24.09.2008 N 769-ОД) {КонсультантПлюс}">
        <w:r>
          <w:rPr>
            <w:sz w:val="24"/>
            <w:color w:val="0000ff"/>
          </w:rPr>
          <w:t xml:space="preserve">законом</w:t>
        </w:r>
      </w:hyperlink>
      <w:r>
        <w:rPr>
          <w:sz w:val="24"/>
        </w:rPr>
        <w:t xml:space="preserve"> от 30.09.2008 N 379-ОЗ "О транспортном налоге" (далее областной закон N 379-ОЗ) резиденты ОЭЗ имеют право на налоговые льготы по налогу на прибыль организации в размере 0,0 % в течение семи налоговых периодов с момента получения первой прибыли, 3,0 % - с восьмого по девятый налоговый период включительно, 10,0 % - с десятого по одиннадцатый налоговый период включительно, далее 13,5 %, а также освобождаются от уплаты налога в отношении транспортных средств, зарегистрированных не ранее даты внесения налогоплательщика в реестр резидентов ОЭЗ, в течение 10 лет начиная с первого числа налогового периода, в котором зарегистрированы данные транспортные средства.</w:t>
      </w:r>
    </w:p>
    <w:p>
      <w:pPr>
        <w:pStyle w:val="0"/>
        <w:spacing w:before="240" w:lineRule="auto"/>
        <w:ind w:firstLine="540"/>
        <w:jc w:val="both"/>
      </w:pPr>
      <w:r>
        <w:rPr>
          <w:sz w:val="24"/>
        </w:rPr>
        <w:t xml:space="preserve">В соответствии с Налоговым </w:t>
      </w:r>
      <w:hyperlink w:history="0" r:id="rId28"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кодексом</w:t>
        </w:r>
      </w:hyperlink>
      <w:r>
        <w:rPr>
          <w:sz w:val="24"/>
        </w:rPr>
        <w:t xml:space="preserve"> Российской Федерации резиденты ОЭЗ освобождаются от уплаты налога на имущество организаций на 10 лет с месяца, следующего за месяцем постановки имущества на учет;</w:t>
      </w:r>
    </w:p>
    <w:p>
      <w:pPr>
        <w:pStyle w:val="0"/>
        <w:spacing w:before="240" w:lineRule="auto"/>
        <w:ind w:firstLine="540"/>
        <w:jc w:val="both"/>
      </w:pPr>
      <w:r>
        <w:rPr>
          <w:sz w:val="24"/>
        </w:rPr>
        <w:t xml:space="preserve">4.4.2.1.3. Для организаций, реализующих инвестиционные проекты на территории Новгородской области:</w:t>
      </w:r>
    </w:p>
    <w:p>
      <w:pPr>
        <w:pStyle w:val="0"/>
        <w:spacing w:before="240" w:lineRule="auto"/>
        <w:ind w:firstLine="540"/>
        <w:jc w:val="both"/>
      </w:pPr>
      <w:r>
        <w:rPr>
          <w:sz w:val="24"/>
        </w:rPr>
        <w:t xml:space="preserve">4.4.2.1.3.1. Налоговые льготы.</w:t>
      </w:r>
    </w:p>
    <w:p>
      <w:pPr>
        <w:pStyle w:val="0"/>
        <w:spacing w:before="240" w:lineRule="auto"/>
        <w:ind w:firstLine="540"/>
        <w:jc w:val="both"/>
      </w:pPr>
      <w:r>
        <w:rPr>
          <w:sz w:val="24"/>
        </w:rPr>
        <w:t xml:space="preserve">Порядок рассмотрения инвестиционных проектов с целью получения налоговых льгот определен областным </w:t>
      </w:r>
      <w:hyperlink w:history="0" r:id="rId29" w:tooltip="Областной закон Новгородской области от 28.03.2016 N 945-ОЗ (ред. от 28.08.2023) &quot;Об инвестиционной деятельности в Новгородской области и защите прав инвесторов&quot; (принят Постановлением Новгородской областной Думы от 23.03.2016 N 1795-5 ОД) {КонсультантПлюс}">
        <w:r>
          <w:rPr>
            <w:sz w:val="24"/>
            <w:color w:val="0000ff"/>
          </w:rPr>
          <w:t xml:space="preserve">законом</w:t>
        </w:r>
      </w:hyperlink>
      <w:r>
        <w:rPr>
          <w:sz w:val="24"/>
        </w:rPr>
        <w:t xml:space="preserve"> от 28.03.2016 N 945-ОЗ "Об инвестиционной деятельности в Новгородской области и защите прав инвесторов".</w:t>
      </w:r>
    </w:p>
    <w:p>
      <w:pPr>
        <w:pStyle w:val="0"/>
        <w:spacing w:before="240" w:lineRule="auto"/>
        <w:ind w:firstLine="540"/>
        <w:jc w:val="both"/>
      </w:pPr>
      <w:r>
        <w:rPr>
          <w:sz w:val="24"/>
        </w:rPr>
        <w:t xml:space="preserve">В соответствии с областным </w:t>
      </w:r>
      <w:hyperlink w:history="0" r:id="rId30" w:tooltip="Областной закон Новгородской области от 30.09.2008 N 384-ОЗ (ред. от 01.12.2025) &quot;О налоге на имущество организаций&quot; (принят Постановлением Новгородской областной Думы от 24.09.2008 N 760-ОД) {КонсультантПлюс}">
        <w:r>
          <w:rPr>
            <w:sz w:val="24"/>
            <w:color w:val="0000ff"/>
          </w:rPr>
          <w:t xml:space="preserve">законом</w:t>
        </w:r>
      </w:hyperlink>
      <w:r>
        <w:rPr>
          <w:sz w:val="24"/>
        </w:rPr>
        <w:t xml:space="preserve"> N 384-ОЗ, областным </w:t>
      </w:r>
      <w:hyperlink w:history="0" r:id="rId31" w:tooltip="Областной закон Новгородской области от 30.09.2008 N 379-ОЗ (ред. от 05.11.2025) &quot;О транспортном налоге&quot; (принят Постановлением Новгородской областной Думы от 24.09.2008 N 769-ОД) {КонсультантПлюс}">
        <w:r>
          <w:rPr>
            <w:sz w:val="24"/>
            <w:color w:val="0000ff"/>
          </w:rPr>
          <w:t xml:space="preserve">законом</w:t>
        </w:r>
      </w:hyperlink>
      <w:r>
        <w:rPr>
          <w:sz w:val="24"/>
        </w:rPr>
        <w:t xml:space="preserve"> N 379-ОЗ инвесторы, реализующие инвестиционные проекты на территории Новгородской области, одобренные Правительством Новгородской области, имеют право на налоговые льготы в части налога на имущество организаций (полное освобождение от уплаты налога), транспортного налога (50,0 % от установленной ставки). Льготы применяются на 3, 5 или 7 лет в зависимости от объема капитальных вложений по инвестиционному проекту, а также в зависимости от численности населения муниципального округа, городского округа, на территории которых реализуется инвестиционный проект.</w:t>
      </w:r>
    </w:p>
    <w:p>
      <w:pPr>
        <w:pStyle w:val="0"/>
        <w:spacing w:before="240" w:lineRule="auto"/>
        <w:ind w:firstLine="540"/>
        <w:jc w:val="both"/>
      </w:pPr>
      <w:r>
        <w:rPr>
          <w:sz w:val="24"/>
        </w:rPr>
        <w:t xml:space="preserve">В соответствии с областным </w:t>
      </w:r>
      <w:hyperlink w:history="0" r:id="rId32" w:tooltip="Областной закон Новгородской области от 30.09.2008 N 384-ОЗ (ред. от 01.12.2025) &quot;О налоге на имущество организаций&quot; (принят Постановлением Новгородской областной Думы от 24.09.2008 N 760-ОД) {КонсультантПлюс}">
        <w:r>
          <w:rPr>
            <w:sz w:val="24"/>
            <w:color w:val="0000ff"/>
          </w:rPr>
          <w:t xml:space="preserve">законом</w:t>
        </w:r>
      </w:hyperlink>
      <w:r>
        <w:rPr>
          <w:sz w:val="24"/>
        </w:rPr>
        <w:t xml:space="preserve"> N 384-ОЗ организации, осуществляющие деятельность по виду экономической деятельности "Обрабатывающие производства", освобождаются от уплаты налога на имущество в отношении впервые принятого к бухгалтерскому учету в Российской Федерации (не ранее 01 января 2021 года) в качестве объектов основных средств недвижимого имущества (за исключением жилых помещений). Льгота применяется на 3, 5 или 7 лет в зависимости от стоимости недвижимого имущества, введенного в эксплуатацию в течение одного налогового периода, а также в зависимости от численности населения муниципального округа, городского округа, на территории которых находится льготируемое недвижимое имущество. Данная мера поддержки не требует направления заявки в Правительство Новгородской области;</w:t>
      </w:r>
    </w:p>
    <w:p>
      <w:pPr>
        <w:pStyle w:val="0"/>
        <w:spacing w:before="240" w:lineRule="auto"/>
        <w:ind w:firstLine="540"/>
        <w:jc w:val="both"/>
      </w:pPr>
      <w:r>
        <w:rPr>
          <w:sz w:val="24"/>
        </w:rPr>
        <w:t xml:space="preserve">4.4.2.1.3.2. Предоставление земельного участка, находящегося в государственной или муниципальной собственности, в аренду без проведения торгов в целях реализации масштабных инвестиционных проектов.</w:t>
      </w:r>
    </w:p>
    <w:p>
      <w:pPr>
        <w:pStyle w:val="0"/>
        <w:spacing w:before="240" w:lineRule="auto"/>
        <w:ind w:firstLine="540"/>
        <w:jc w:val="both"/>
      </w:pPr>
      <w:r>
        <w:rPr>
          <w:sz w:val="24"/>
        </w:rPr>
        <w:t xml:space="preserve">Процедура присвоения инвестиционному проекту статуса масштабного инвестиционного проекта предусмотрена </w:t>
      </w:r>
      <w:hyperlink w:history="0" r:id="rId33" w:tooltip="Указ Губернатора Новгородской области от 21.05.2013 N 159 (ред. от 19.08.2025) &quot;О создании Совета при Губернаторе Новгородской области по улучшению инвестиционного климата&quot; (вместе с &quot;Положением о Совете при Губернаторе Новгородской области по улучшению инвестиционного климата&quot;, &quot;Составом Совета при Губернаторе Новгородской области по улучшению инвестиционного климата&quot;) {КонсультантПлюс}">
        <w:r>
          <w:rPr>
            <w:sz w:val="24"/>
            <w:color w:val="0000ff"/>
          </w:rPr>
          <w:t xml:space="preserve">Положением</w:t>
        </w:r>
      </w:hyperlink>
      <w:r>
        <w:rPr>
          <w:sz w:val="24"/>
        </w:rPr>
        <w:t xml:space="preserve"> о Совете, утвержденным указом Губернатора Новгородской области N 159.</w:t>
      </w:r>
    </w:p>
    <w:p>
      <w:pPr>
        <w:pStyle w:val="0"/>
        <w:spacing w:before="240" w:lineRule="auto"/>
        <w:ind w:firstLine="540"/>
        <w:jc w:val="both"/>
      </w:pPr>
      <w:r>
        <w:rPr>
          <w:sz w:val="24"/>
        </w:rPr>
        <w:t xml:space="preserve">В соответствии с областным </w:t>
      </w:r>
      <w:hyperlink w:history="0" r:id="rId34" w:tooltip="Областной закон Новгородской области от 25.09.2015 N 839-ОЗ (ред. от 11.03.2025) &quot;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ых участков, находящихся в государственной или муниципальной собственности, в аренду без проведения торгов&quot; (принят Постановлением Новгородской областной Думы от 23.09.2015 N 1575-5 ОД) {КонсультантПлюс}">
        <w:r>
          <w:rPr>
            <w:sz w:val="24"/>
            <w:color w:val="0000ff"/>
          </w:rPr>
          <w:t xml:space="preserve">законом</w:t>
        </w:r>
      </w:hyperlink>
      <w:r>
        <w:rPr>
          <w:sz w:val="24"/>
        </w:rPr>
        <w:t xml:space="preserve"> от 25.09.2015 N 839-ОЗ "О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земельных участков, находящихся в государственной или муниципальной собственности, в аренду без проведения торгов" инвесторы, реализующие масштабные инвестиционные проекты, имеют право на получение земельных участков в аренду без проведения торгов;</w:t>
      </w:r>
    </w:p>
    <w:p>
      <w:pPr>
        <w:pStyle w:val="0"/>
        <w:spacing w:before="240" w:lineRule="auto"/>
        <w:ind w:firstLine="540"/>
        <w:jc w:val="both"/>
      </w:pPr>
      <w:r>
        <w:rPr>
          <w:sz w:val="24"/>
        </w:rPr>
        <w:t xml:space="preserve">4.4.2.1.3.3. Инвестиционный налоговый вычет.</w:t>
      </w:r>
    </w:p>
    <w:p>
      <w:pPr>
        <w:pStyle w:val="0"/>
        <w:spacing w:before="240" w:lineRule="auto"/>
        <w:ind w:firstLine="540"/>
        <w:jc w:val="both"/>
      </w:pPr>
      <w:r>
        <w:rPr>
          <w:sz w:val="24"/>
        </w:rPr>
        <w:t xml:space="preserve">Условия применения инвестиционного налогового вычета в Новгородской области установлены областным </w:t>
      </w:r>
      <w:hyperlink w:history="0" r:id="rId35" w:tooltip="Областной закон Новгородской области от 30.08.2022 N 154-ОЗ (ред. от 31.03.2025) &quot;О применении на территории Новгородской области инвестиционного налогового вычета по налогу на прибыль организаций&quot; (принят Постановлением Новгородской областной Думы от 25.08.2022 N 274-7 ОД) {КонсультантПлюс}">
        <w:r>
          <w:rPr>
            <w:sz w:val="24"/>
            <w:color w:val="0000ff"/>
          </w:rPr>
          <w:t xml:space="preserve">законом</w:t>
        </w:r>
      </w:hyperlink>
      <w:r>
        <w:rPr>
          <w:sz w:val="24"/>
        </w:rPr>
        <w:t xml:space="preserve"> от 30.08.2022 N 154-ОЗ "О применении на территории Новгородской области инвестиционного налогового вычета по налогу на прибыль организаций";</w:t>
      </w:r>
    </w:p>
    <w:p>
      <w:pPr>
        <w:pStyle w:val="0"/>
        <w:spacing w:before="240" w:lineRule="auto"/>
        <w:ind w:firstLine="540"/>
        <w:jc w:val="both"/>
      </w:pPr>
      <w:r>
        <w:rPr>
          <w:sz w:val="24"/>
        </w:rPr>
        <w:t xml:space="preserve">4.4.2.1.3.4. Предоставление субсидии на возмещение части затрат промышленных предприятий, связанных с приобретением нового оборудования.</w:t>
      </w:r>
    </w:p>
    <w:p>
      <w:pPr>
        <w:pStyle w:val="0"/>
        <w:spacing w:before="240" w:lineRule="auto"/>
        <w:ind w:firstLine="540"/>
        <w:jc w:val="both"/>
      </w:pPr>
      <w:r>
        <w:rPr>
          <w:sz w:val="24"/>
        </w:rPr>
        <w:t xml:space="preserve">Решение о предоставлении субсидий на возмещение части затрат промышленных предприятий, связанных с приобретением нового оборудования, принимается министерством промышленности и торговли Новгородской области;</w:t>
      </w:r>
    </w:p>
    <w:p>
      <w:pPr>
        <w:pStyle w:val="0"/>
        <w:spacing w:before="240" w:lineRule="auto"/>
        <w:ind w:firstLine="540"/>
        <w:jc w:val="both"/>
      </w:pPr>
      <w:r>
        <w:rPr>
          <w:sz w:val="24"/>
        </w:rPr>
        <w:t xml:space="preserve">4.4.2.1.4. Для резидентов технопарков и бизнес-инкубаторов.</w:t>
      </w:r>
    </w:p>
    <w:p>
      <w:pPr>
        <w:pStyle w:val="0"/>
        <w:spacing w:before="240" w:lineRule="auto"/>
        <w:ind w:firstLine="540"/>
        <w:jc w:val="both"/>
      </w:pPr>
      <w:hyperlink w:history="0" r:id="rId36" w:tooltip="Постановление Правительства Новгородской области от 10.10.2018 N 480 (ред. от 19.02.2025) &quot;О мерах по реализации областного закона &quot;О технопарках и бизнес-инкубаторах на территории Новгородской области&quot; (вместе с &quot;Требованиями к технопаркам, бизнес-инкубаторам, управляющим компаниям технопарков, управляющим компаниям (управляющим организациям) бизнес-инкубаторов&quot;, &quot;Порядком присвоения, отказа в присвоении и прекращения статуса технопарка, бизнес-инкубатора, управляющей компании технопарка, управляющей компа {КонсультантПлюс}">
        <w:r>
          <w:rPr>
            <w:sz w:val="24"/>
            <w:color w:val="0000ff"/>
          </w:rPr>
          <w:t xml:space="preserve">Порядок</w:t>
        </w:r>
      </w:hyperlink>
      <w:r>
        <w:rPr>
          <w:sz w:val="24"/>
        </w:rPr>
        <w:t xml:space="preserve"> присвоения, отказа в присвоении и прекращения статуса технопарка, бизнес-инкубатора, управляющей компании технопарка, управляющей компании (управляющей организации) бизнес-инкубатора утвержден постановлением Правительства Новгородской области от 10.10.2018 N 480 "О мерах по реализации областного закона "О технопарках и бизнес-инкубаторах на территории Новгородской области".</w:t>
      </w:r>
    </w:p>
    <w:p>
      <w:pPr>
        <w:pStyle w:val="0"/>
        <w:spacing w:before="240" w:lineRule="auto"/>
        <w:ind w:firstLine="540"/>
        <w:jc w:val="both"/>
      </w:pPr>
      <w:r>
        <w:rPr>
          <w:sz w:val="24"/>
        </w:rPr>
        <w:t xml:space="preserve">В соответствии с областным </w:t>
      </w:r>
      <w:hyperlink w:history="0" r:id="rId37" w:tooltip="Областной закон Новгородской области от 30.09.2008 N 384-ОЗ (ред. от 01.12.2025) &quot;О налоге на имущество организаций&quot; (принят Постановлением Новгородской областной Думы от 24.09.2008 N 760-ОД) {КонсультантПлюс}">
        <w:r>
          <w:rPr>
            <w:sz w:val="24"/>
            <w:color w:val="0000ff"/>
          </w:rPr>
          <w:t xml:space="preserve">законом</w:t>
        </w:r>
      </w:hyperlink>
      <w:r>
        <w:rPr>
          <w:sz w:val="24"/>
        </w:rPr>
        <w:t xml:space="preserve"> N 384-ОЗ, областным </w:t>
      </w:r>
      <w:hyperlink w:history="0" r:id="rId38" w:tooltip="Областной закон Новгородской области от 31.03.2009 N 487-ОЗ (ред. от 05.11.2025) &quot;О ставке налога, взимаемого в связи с применением упрощенной системы налогообложения&quot; (принят Постановлением Новгородской областной Думы от 25.03.2009 N 978-ОД) {КонсультантПлюс}">
        <w:r>
          <w:rPr>
            <w:sz w:val="24"/>
            <w:color w:val="0000ff"/>
          </w:rPr>
          <w:t xml:space="preserve">законом</w:t>
        </w:r>
      </w:hyperlink>
      <w:r>
        <w:rPr>
          <w:sz w:val="24"/>
        </w:rPr>
        <w:t xml:space="preserve"> от 31.03.2009 N 487-ОЗ "О ставке налога, взимаемого в связи с применением упрощенной системы налогообложения" резиденты технопарков имеют право на налоговые льготы в части налога на имущество организаций (недвижимое имущество юридических лиц, размещенное в технопарке, не облагается налогом на имущество организаций на срок не более 5 лет), льготной налоговой ставки по упрощенной системе налогообложения (льготная ставка 2,0 % для налогоплательщиков, выбравших в качестве объекта налогообложения доходы, в течение 5 лет).</w:t>
      </w:r>
    </w:p>
    <w:p>
      <w:pPr>
        <w:pStyle w:val="0"/>
        <w:spacing w:before="240" w:lineRule="auto"/>
        <w:ind w:firstLine="540"/>
        <w:jc w:val="both"/>
      </w:pPr>
      <w:r>
        <w:rPr>
          <w:sz w:val="24"/>
        </w:rPr>
        <w:t xml:space="preserve">4.4.3. Неукоснительное соблюдение условий предоставления мер поддержки инвесторов в Новгородской области.</w:t>
      </w:r>
    </w:p>
    <w:p>
      <w:pPr>
        <w:pStyle w:val="0"/>
        <w:spacing w:before="240" w:lineRule="auto"/>
        <w:ind w:firstLine="540"/>
        <w:jc w:val="both"/>
      </w:pPr>
      <w:r>
        <w:rPr>
          <w:sz w:val="24"/>
        </w:rPr>
        <w:t xml:space="preserve">Субъекты предпринимательской и инвестиционной деятельности вправе в полном объеме получать государственную поддержку, предусмотренную законодательством Российской Федерации и Новгородской области.</w:t>
      </w:r>
    </w:p>
    <w:p>
      <w:pPr>
        <w:pStyle w:val="0"/>
        <w:spacing w:before="240" w:lineRule="auto"/>
        <w:ind w:firstLine="540"/>
        <w:jc w:val="both"/>
      </w:pPr>
      <w:r>
        <w:rPr>
          <w:sz w:val="24"/>
        </w:rPr>
        <w:t xml:space="preserve">Субъектам инвестиционной и предпринимательской деятельности гарантируются соблюдение условий предоставления мер государственной поддержки, предусмотренных законодательством Новгородской области, а также неухудшение условий, указанных в </w:t>
      </w:r>
      <w:hyperlink w:history="0" w:anchor="P208" w:tooltip="4.4.1. Неухудшение условий реализации инвестиционных проектов в течение всего срока их реализации.">
        <w:r>
          <w:rPr>
            <w:sz w:val="24"/>
            <w:color w:val="0000ff"/>
          </w:rPr>
          <w:t xml:space="preserve">подпункте 4.4.1</w:t>
        </w:r>
      </w:hyperlink>
      <w:r>
        <w:rPr>
          <w:sz w:val="24"/>
        </w:rPr>
        <w:t xml:space="preserve"> Инвестиционной декларации.</w:t>
      </w:r>
    </w:p>
    <w:p>
      <w:pPr>
        <w:pStyle w:val="0"/>
        <w:spacing w:before="240" w:lineRule="auto"/>
        <w:ind w:firstLine="540"/>
        <w:jc w:val="both"/>
      </w:pPr>
      <w:r>
        <w:rPr>
          <w:sz w:val="24"/>
        </w:rPr>
        <w:t xml:space="preserve">Субъектам предпринимательской и инвестиционной деятельности обеспечивается поддержка органов исполнительной власти и институтов развития Новгородской области в рамках получения согласований, разрешений, лицензий и прочих документов для обеспечения энергетическими и иными видами ресурсов и подключений для целей реализации инвестиционных проектов в максимально короткие сроки в соответствии с законодательством Российской Федерации и Новгородской области;</w:t>
      </w:r>
    </w:p>
    <w:p>
      <w:pPr>
        <w:pStyle w:val="0"/>
        <w:spacing w:before="240" w:lineRule="auto"/>
        <w:ind w:firstLine="540"/>
        <w:jc w:val="both"/>
      </w:pPr>
      <w:r>
        <w:rPr>
          <w:sz w:val="24"/>
        </w:rPr>
        <w:t xml:space="preserve">4.4.4. Соблюдение органами исполнительной власти Новгородской области и организациями сроков согласований и представления разрешительной документации, необходимых для ведения инвестиционной деятельности, а также алгоритмов действий инвестора по основным приоритетным направлениям в рамках Свода инвестиционных правил Новгородской области:</w:t>
      </w:r>
    </w:p>
    <w:p>
      <w:pPr>
        <w:pStyle w:val="0"/>
        <w:spacing w:before="240" w:lineRule="auto"/>
        <w:ind w:firstLine="540"/>
        <w:jc w:val="both"/>
      </w:pPr>
      <w:r>
        <w:rPr>
          <w:sz w:val="24"/>
        </w:rPr>
        <w:t xml:space="preserve">4.4.4.1. Приоритетные направления и процедуры, регламентированные Сводом инвестиционных правил Новгородской области:</w:t>
      </w:r>
    </w:p>
    <w:p>
      <w:pPr>
        <w:pStyle w:val="0"/>
        <w:spacing w:before="240" w:lineRule="auto"/>
        <w:ind w:firstLine="540"/>
        <w:jc w:val="both"/>
      </w:pPr>
      <w:r>
        <w:rPr>
          <w:sz w:val="24"/>
        </w:rPr>
        <w:t xml:space="preserve">4.4.4.1.1. Алгоритмы действий инвестора по процедурам подключения к объектам инженерной инфраструктуры:</w:t>
      </w:r>
    </w:p>
    <w:p>
      <w:pPr>
        <w:pStyle w:val="0"/>
        <w:spacing w:before="240" w:lineRule="auto"/>
        <w:ind w:firstLine="540"/>
        <w:jc w:val="both"/>
      </w:pPr>
      <w:r>
        <w:rPr>
          <w:sz w:val="24"/>
        </w:rPr>
        <w:t xml:space="preserve">алгоритм действия инвестора по процедурам подключения к электрическим сетям (малый и средний бизнес - до 150 кВт);</w:t>
      </w:r>
    </w:p>
    <w:p>
      <w:pPr>
        <w:pStyle w:val="0"/>
        <w:spacing w:before="240" w:lineRule="auto"/>
        <w:ind w:firstLine="540"/>
        <w:jc w:val="both"/>
      </w:pPr>
      <w:r>
        <w:rPr>
          <w:sz w:val="24"/>
        </w:rPr>
        <w:t xml:space="preserve">алгоритм действия инвестора по процедурам подключения к электрическим сетям (средний и крупный бизнес - свыше 150 кВт);</w:t>
      </w:r>
    </w:p>
    <w:p>
      <w:pPr>
        <w:pStyle w:val="0"/>
        <w:spacing w:before="240" w:lineRule="auto"/>
        <w:ind w:firstLine="540"/>
        <w:jc w:val="both"/>
      </w:pPr>
      <w:r>
        <w:rPr>
          <w:sz w:val="24"/>
        </w:rPr>
        <w:t xml:space="preserve">алгоритм действия инвестора по процедурам подключения к объектам водоснабжения и водоотведения;</w:t>
      </w:r>
    </w:p>
    <w:p>
      <w:pPr>
        <w:pStyle w:val="0"/>
        <w:spacing w:before="240" w:lineRule="auto"/>
        <w:ind w:firstLine="540"/>
        <w:jc w:val="both"/>
      </w:pPr>
      <w:r>
        <w:rPr>
          <w:sz w:val="24"/>
        </w:rPr>
        <w:t xml:space="preserve">алгоритм действия инвестора по подключению (техническому присоединению) газоиспользующего оборудования и объектов капитального строительства к сетям газораспределения;</w:t>
      </w:r>
    </w:p>
    <w:p>
      <w:pPr>
        <w:pStyle w:val="0"/>
        <w:spacing w:before="240" w:lineRule="auto"/>
        <w:ind w:firstLine="540"/>
        <w:jc w:val="both"/>
      </w:pPr>
      <w:r>
        <w:rPr>
          <w:sz w:val="24"/>
        </w:rPr>
        <w:t xml:space="preserve">алгоритм действия инвестора по процедуре подключения к сетям теплоснабжения.</w:t>
      </w:r>
    </w:p>
    <w:p>
      <w:pPr>
        <w:pStyle w:val="0"/>
        <w:spacing w:before="240" w:lineRule="auto"/>
        <w:ind w:firstLine="540"/>
        <w:jc w:val="both"/>
      </w:pPr>
      <w:r>
        <w:rPr>
          <w:sz w:val="24"/>
        </w:rPr>
        <w:t xml:space="preserve">Органом исполнительной власти Новгородской области, уполномоченным на ведение алгоритмов действий инвестора по процедурам подключения к объектам инженерной инфраструктуры, является министерство жилищно-коммунального хозяйства и топливно-энергетического комплекса Новгородской области;</w:t>
      </w:r>
    </w:p>
    <w:p>
      <w:pPr>
        <w:pStyle w:val="0"/>
        <w:spacing w:before="240" w:lineRule="auto"/>
        <w:ind w:firstLine="540"/>
        <w:jc w:val="both"/>
      </w:pPr>
      <w:r>
        <w:rPr>
          <w:sz w:val="24"/>
        </w:rPr>
        <w:t xml:space="preserve">4.4.4.1.2. Алгоритмы действий инвестора по процедурам получения земельного участка, разрешения на строительство, получения разрешения на ввод и оформления прав собственности на введенный объект:</w:t>
      </w:r>
    </w:p>
    <w:p>
      <w:pPr>
        <w:pStyle w:val="0"/>
        <w:spacing w:before="240" w:lineRule="auto"/>
        <w:ind w:firstLine="540"/>
        <w:jc w:val="both"/>
      </w:pPr>
      <w:r>
        <w:rPr>
          <w:sz w:val="24"/>
        </w:rPr>
        <w:t xml:space="preserve">алгоритм действия инвестора по процедурам получения земельного участка в аренду (без торгов);</w:t>
      </w:r>
    </w:p>
    <w:p>
      <w:pPr>
        <w:pStyle w:val="0"/>
        <w:spacing w:before="240" w:lineRule="auto"/>
        <w:ind w:firstLine="540"/>
        <w:jc w:val="both"/>
      </w:pPr>
      <w:r>
        <w:rPr>
          <w:sz w:val="24"/>
        </w:rPr>
        <w:t xml:space="preserve">алгоритм действия инвестора по процедурам получения земельного участка в аренду (на торгах);</w:t>
      </w:r>
    </w:p>
    <w:p>
      <w:pPr>
        <w:pStyle w:val="0"/>
        <w:spacing w:before="240" w:lineRule="auto"/>
        <w:ind w:firstLine="540"/>
        <w:jc w:val="both"/>
      </w:pPr>
      <w:r>
        <w:rPr>
          <w:sz w:val="24"/>
        </w:rPr>
        <w:t xml:space="preserve">алгоритм действия инвестора по процедурам получения разрешения на строительство;</w:t>
      </w:r>
    </w:p>
    <w:p>
      <w:pPr>
        <w:pStyle w:val="0"/>
        <w:spacing w:before="240" w:lineRule="auto"/>
        <w:ind w:firstLine="540"/>
        <w:jc w:val="both"/>
      </w:pPr>
      <w:r>
        <w:rPr>
          <w:sz w:val="24"/>
        </w:rPr>
        <w:t xml:space="preserve">алгоритм действия инвестора по процедурам получения разрешения на ввод объекта в эксплуатацию;</w:t>
      </w:r>
    </w:p>
    <w:p>
      <w:pPr>
        <w:pStyle w:val="0"/>
        <w:spacing w:before="240" w:lineRule="auto"/>
        <w:ind w:firstLine="540"/>
        <w:jc w:val="both"/>
      </w:pPr>
      <w:r>
        <w:rPr>
          <w:sz w:val="24"/>
        </w:rPr>
        <w:t xml:space="preserve">алгоритм действия инвестора по процедурам оформления прав собственности на введенный в эксплуатацию объект.</w:t>
      </w:r>
    </w:p>
    <w:p>
      <w:pPr>
        <w:pStyle w:val="0"/>
        <w:spacing w:before="240" w:lineRule="auto"/>
        <w:ind w:firstLine="540"/>
        <w:jc w:val="both"/>
      </w:pPr>
      <w:r>
        <w:rPr>
          <w:sz w:val="24"/>
        </w:rPr>
        <w:t xml:space="preserve">Органом исполнительной власти Новгородской области, уполномоченным на ведение алгоритмов действий инвестора по процедурам получения земельного участка, разрешения на строительство, получения разрешения на ввод и оформления прав собственности на введенный объект, является министерство строительства, архитектуры и имущественных отношений Новгородской области;</w:t>
      </w:r>
    </w:p>
    <w:p>
      <w:pPr>
        <w:pStyle w:val="0"/>
        <w:spacing w:before="240" w:lineRule="auto"/>
        <w:ind w:firstLine="540"/>
        <w:jc w:val="both"/>
      </w:pPr>
      <w:r>
        <w:rPr>
          <w:sz w:val="24"/>
        </w:rPr>
        <w:t xml:space="preserve">4.4.4.1.3. Алгоритм действий инвестора по обеспечению доступа к дорожной инфраструктуре путем строительства или реконструкции пересечений и (или) примыканий к автомобильным дорогам.</w:t>
      </w:r>
    </w:p>
    <w:p>
      <w:pPr>
        <w:pStyle w:val="0"/>
        <w:spacing w:before="240" w:lineRule="auto"/>
        <w:ind w:firstLine="540"/>
        <w:jc w:val="both"/>
      </w:pPr>
      <w:r>
        <w:rPr>
          <w:sz w:val="24"/>
        </w:rPr>
        <w:t xml:space="preserve">Органом исполнительной власти Новгородской области, уполномоченным на ведение алгоритмов действий инвестора по обеспечению доступа к дорожной инфраструктуре путем строительства или реконструкции пересечений и (или) примыканий к автомобильным дорогам, является министерство транспорта и дорожного хозяйства Новгородской области;</w:t>
      </w:r>
    </w:p>
    <w:p>
      <w:pPr>
        <w:pStyle w:val="0"/>
        <w:spacing w:before="240" w:lineRule="auto"/>
        <w:ind w:firstLine="540"/>
        <w:jc w:val="both"/>
      </w:pPr>
      <w:r>
        <w:rPr>
          <w:sz w:val="24"/>
        </w:rPr>
        <w:t xml:space="preserve">4.4.4.2. Нарушение процедур и сроков, установленных Сводом инвестиционных правил Новгородской области, является основанием для обращения инвестора в Совет;</w:t>
      </w:r>
    </w:p>
    <w:p>
      <w:pPr>
        <w:pStyle w:val="0"/>
        <w:spacing w:before="240" w:lineRule="auto"/>
        <w:ind w:firstLine="540"/>
        <w:jc w:val="both"/>
      </w:pPr>
      <w:r>
        <w:rPr>
          <w:sz w:val="24"/>
        </w:rPr>
        <w:t xml:space="preserve">4.4.5. Оперативное рассмотрение споров, возникающих при реализации инвестиционных проектов на территории Новгородской области, в досудебном порядке.</w:t>
      </w:r>
    </w:p>
    <w:p>
      <w:pPr>
        <w:pStyle w:val="0"/>
        <w:spacing w:before="240" w:lineRule="auto"/>
        <w:ind w:firstLine="540"/>
        <w:jc w:val="both"/>
      </w:pPr>
      <w:r>
        <w:rPr>
          <w:sz w:val="24"/>
        </w:rPr>
        <w:t xml:space="preserve">В случае возникновения споров при реализации инвестиционных проектов на территории Новгородской области инвестор может обратиться в ГОАУ "АРНО", а в случае его неурегулирования - в Совет в порядке, установленном </w:t>
      </w:r>
      <w:hyperlink w:history="0" r:id="rId39" w:tooltip="Указ Губернатора Новгородской области от 21.05.2013 N 159 (ред. от 19.08.2025) &quot;О создании Совета при Губернаторе Новгородской области по улучшению инвестиционного климата&quot; (вместе с &quot;Положением о Совете при Губернаторе Новгородской области по улучшению инвестиционного климата&quot;, &quot;Составом Совета при Губернаторе Новгородской области по улучшению инвестиционного климата&quot;) {КонсультантПлюс}">
        <w:r>
          <w:rPr>
            <w:sz w:val="24"/>
            <w:color w:val="0000ff"/>
          </w:rPr>
          <w:t xml:space="preserve">Положением</w:t>
        </w:r>
      </w:hyperlink>
      <w:r>
        <w:rPr>
          <w:sz w:val="24"/>
        </w:rPr>
        <w:t xml:space="preserve"> о Совете, утвержденным указом Губернатора Новгородской области N 159.</w:t>
      </w:r>
    </w:p>
    <w:p>
      <w:pPr>
        <w:pStyle w:val="0"/>
        <w:jc w:val="both"/>
      </w:pPr>
      <w:r>
        <w:rPr>
          <w:sz w:val="24"/>
        </w:rPr>
      </w:r>
    </w:p>
    <w:p>
      <w:pPr>
        <w:pStyle w:val="2"/>
        <w:outlineLvl w:val="1"/>
        <w:jc w:val="center"/>
      </w:pPr>
      <w:r>
        <w:rPr>
          <w:sz w:val="24"/>
        </w:rPr>
        <w:t xml:space="preserve">5. Инвестиционная команда Новгородской области</w:t>
      </w:r>
    </w:p>
    <w:p>
      <w:pPr>
        <w:pStyle w:val="0"/>
        <w:jc w:val="both"/>
      </w:pPr>
      <w:r>
        <w:rPr>
          <w:sz w:val="24"/>
        </w:rPr>
      </w:r>
    </w:p>
    <w:p>
      <w:pPr>
        <w:pStyle w:val="0"/>
        <w:ind w:firstLine="540"/>
        <w:jc w:val="both"/>
      </w:pPr>
      <w:r>
        <w:rPr>
          <w:sz w:val="24"/>
        </w:rPr>
        <w:t xml:space="preserve">5.1. Состав инвестиционной команды Новгородской области утверждается указом Губернатора Новгородской области.</w:t>
      </w:r>
    </w:p>
    <w:p>
      <w:pPr>
        <w:pStyle w:val="0"/>
        <w:spacing w:before="240" w:lineRule="auto"/>
        <w:ind w:firstLine="540"/>
        <w:jc w:val="both"/>
      </w:pPr>
      <w:r>
        <w:rPr>
          <w:sz w:val="24"/>
        </w:rPr>
        <w:t xml:space="preserve">В состав инвестиционной команды Новгородской области включаются:</w:t>
      </w:r>
    </w:p>
    <w:p>
      <w:pPr>
        <w:pStyle w:val="0"/>
        <w:spacing w:before="240" w:lineRule="auto"/>
        <w:ind w:firstLine="540"/>
        <w:jc w:val="both"/>
      </w:pPr>
      <w:r>
        <w:rPr>
          <w:sz w:val="24"/>
        </w:rPr>
        <w:t xml:space="preserve">первый заместитель Губернатора Новгородской области, заместители Губернатора Новгородской области;</w:t>
      </w:r>
    </w:p>
    <w:p>
      <w:pPr>
        <w:pStyle w:val="0"/>
        <w:spacing w:before="240" w:lineRule="auto"/>
        <w:ind w:firstLine="540"/>
        <w:jc w:val="both"/>
      </w:pPr>
      <w:r>
        <w:rPr>
          <w:sz w:val="24"/>
        </w:rPr>
        <w:t xml:space="preserve">представители органов исполнительной власти Новгородской области, реализующих полномочия в сферах:</w:t>
      </w:r>
    </w:p>
    <w:p>
      <w:pPr>
        <w:pStyle w:val="0"/>
        <w:spacing w:before="240" w:lineRule="auto"/>
        <w:ind w:firstLine="540"/>
        <w:jc w:val="both"/>
      </w:pPr>
      <w:r>
        <w:rPr>
          <w:sz w:val="24"/>
        </w:rPr>
        <w:t xml:space="preserve">инвестиционной деятельности, малого и среднего предпринимательства;</w:t>
      </w:r>
    </w:p>
    <w:p>
      <w:pPr>
        <w:pStyle w:val="0"/>
        <w:spacing w:before="240" w:lineRule="auto"/>
        <w:ind w:firstLine="540"/>
        <w:jc w:val="both"/>
      </w:pPr>
      <w:r>
        <w:rPr>
          <w:sz w:val="24"/>
        </w:rPr>
        <w:t xml:space="preserve">промышленной политики и торговой деятельности;</w:t>
      </w:r>
    </w:p>
    <w:p>
      <w:pPr>
        <w:pStyle w:val="0"/>
        <w:spacing w:before="240" w:lineRule="auto"/>
        <w:ind w:firstLine="540"/>
        <w:jc w:val="both"/>
      </w:pPr>
      <w:r>
        <w:rPr>
          <w:sz w:val="24"/>
        </w:rPr>
        <w:t xml:space="preserve">строительства, архитектуры и градостроительной деятельности, управления и распоряжения имуществом, находящимся в собственности Новгородской области;</w:t>
      </w:r>
    </w:p>
    <w:p>
      <w:pPr>
        <w:pStyle w:val="0"/>
        <w:spacing w:before="240" w:lineRule="auto"/>
        <w:ind w:firstLine="540"/>
        <w:jc w:val="both"/>
      </w:pPr>
      <w:r>
        <w:rPr>
          <w:sz w:val="24"/>
        </w:rPr>
        <w:t xml:space="preserve">жилищно-коммунального хозяйства, энергосбережения и повышения энергетической эффективности, топливно-энергетического комплекса;</w:t>
      </w:r>
    </w:p>
    <w:p>
      <w:pPr>
        <w:pStyle w:val="0"/>
        <w:spacing w:before="240" w:lineRule="auto"/>
        <w:ind w:firstLine="540"/>
        <w:jc w:val="both"/>
      </w:pPr>
      <w:r>
        <w:rPr>
          <w:sz w:val="24"/>
        </w:rPr>
        <w:t xml:space="preserve">государственного регулирования цен (тарифов);</w:t>
      </w:r>
    </w:p>
    <w:p>
      <w:pPr>
        <w:pStyle w:val="0"/>
        <w:spacing w:before="240" w:lineRule="auto"/>
        <w:ind w:firstLine="540"/>
        <w:jc w:val="both"/>
      </w:pPr>
      <w:r>
        <w:rPr>
          <w:sz w:val="24"/>
        </w:rPr>
        <w:t xml:space="preserve">заместитель руководителя органа исполнительной власти Новгородской области, реализующего полномочия в сфере инвестиционной деятельности, курирующий вопросы инвестиционной деятельности;</w:t>
      </w:r>
    </w:p>
    <w:p>
      <w:pPr>
        <w:pStyle w:val="0"/>
        <w:spacing w:before="240" w:lineRule="auto"/>
        <w:ind w:firstLine="540"/>
        <w:jc w:val="both"/>
      </w:pPr>
      <w:r>
        <w:rPr>
          <w:sz w:val="24"/>
        </w:rPr>
        <w:t xml:space="preserve">лицо, ответственное за работу с обращениями в Совет;</w:t>
      </w:r>
    </w:p>
    <w:p>
      <w:pPr>
        <w:pStyle w:val="0"/>
        <w:spacing w:before="240" w:lineRule="auto"/>
        <w:ind w:firstLine="540"/>
        <w:jc w:val="both"/>
      </w:pPr>
      <w:r>
        <w:rPr>
          <w:sz w:val="24"/>
        </w:rPr>
        <w:t xml:space="preserve">лицо, ответственное за внедрение и ведение Свода инвестиционных правил Новгородской области;</w:t>
      </w:r>
    </w:p>
    <w:p>
      <w:pPr>
        <w:pStyle w:val="0"/>
        <w:spacing w:before="240" w:lineRule="auto"/>
        <w:ind w:firstLine="540"/>
        <w:jc w:val="both"/>
      </w:pPr>
      <w:r>
        <w:rPr>
          <w:sz w:val="24"/>
        </w:rPr>
        <w:t xml:space="preserve">лицо, ответственное за достоверность и своевременную актуализацию сведений, размещенных на инвестиционной карте Новгородской области;</w:t>
      </w:r>
    </w:p>
    <w:p>
      <w:pPr>
        <w:pStyle w:val="0"/>
        <w:spacing w:before="240" w:lineRule="auto"/>
        <w:ind w:firstLine="540"/>
        <w:jc w:val="both"/>
      </w:pPr>
      <w:r>
        <w:rPr>
          <w:sz w:val="24"/>
        </w:rPr>
        <w:t xml:space="preserve">Уполномоченный по защите прав предпринимателей в Новгородской области (по согласованию);</w:t>
      </w:r>
    </w:p>
    <w:p>
      <w:pPr>
        <w:pStyle w:val="0"/>
        <w:spacing w:before="240" w:lineRule="auto"/>
        <w:ind w:firstLine="540"/>
        <w:jc w:val="both"/>
      </w:pPr>
      <w:r>
        <w:rPr>
          <w:sz w:val="24"/>
        </w:rPr>
        <w:t xml:space="preserve">представители органов исполнительной власти Новгородской области, ответственные за реализацию инвестиционной политики;</w:t>
      </w:r>
    </w:p>
    <w:p>
      <w:pPr>
        <w:pStyle w:val="0"/>
        <w:spacing w:before="240" w:lineRule="auto"/>
        <w:ind w:firstLine="540"/>
        <w:jc w:val="both"/>
      </w:pPr>
      <w:r>
        <w:rPr>
          <w:sz w:val="24"/>
        </w:rPr>
        <w:t xml:space="preserve">главы муниципальных образований Новгородской области (по согласованию);</w:t>
      </w:r>
    </w:p>
    <w:p>
      <w:pPr>
        <w:pStyle w:val="0"/>
        <w:spacing w:before="240" w:lineRule="auto"/>
        <w:ind w:firstLine="540"/>
        <w:jc w:val="both"/>
      </w:pPr>
      <w:r>
        <w:rPr>
          <w:sz w:val="24"/>
        </w:rPr>
        <w:t xml:space="preserve">директор ГОАУ "АРНО" (по согласованию);</w:t>
      </w:r>
    </w:p>
    <w:p>
      <w:pPr>
        <w:pStyle w:val="0"/>
        <w:spacing w:before="240" w:lineRule="auto"/>
        <w:ind w:firstLine="540"/>
        <w:jc w:val="both"/>
      </w:pPr>
      <w:r>
        <w:rPr>
          <w:sz w:val="24"/>
        </w:rPr>
        <w:t xml:space="preserve">исполнительный директор Акционерного общества "Особая экономическая зона промышленно-производственного типа "Новгородская" (по согласованию);</w:t>
      </w:r>
    </w:p>
    <w:p>
      <w:pPr>
        <w:pStyle w:val="0"/>
        <w:spacing w:before="240" w:lineRule="auto"/>
        <w:ind w:firstLine="540"/>
        <w:jc w:val="both"/>
      </w:pPr>
      <w:r>
        <w:rPr>
          <w:sz w:val="24"/>
        </w:rPr>
        <w:t xml:space="preserve">руководители региональных представительств Общероссийской общественной организации "Российский союз промышленников и предпринимателей", Общероссийской общественной организации малого и среднего предпринимательства "ОПОРА РОССИИ", Общероссийской общественной организации "Деловая Россия", Союза "Новгородская торгово-промышленная палата", иных общественных организаций, представляющих интересы бизнес-сообщества в Новгородской области (по согласованию);</w:t>
      </w:r>
    </w:p>
    <w:p>
      <w:pPr>
        <w:pStyle w:val="0"/>
        <w:spacing w:before="240" w:lineRule="auto"/>
        <w:ind w:firstLine="540"/>
        <w:jc w:val="both"/>
      </w:pPr>
      <w:r>
        <w:rPr>
          <w:sz w:val="24"/>
        </w:rPr>
        <w:t xml:space="preserve">эксперты финансовых организаций в Новгородской области (по согласованию);</w:t>
      </w:r>
    </w:p>
    <w:p>
      <w:pPr>
        <w:pStyle w:val="0"/>
        <w:spacing w:before="240" w:lineRule="auto"/>
        <w:ind w:firstLine="540"/>
        <w:jc w:val="both"/>
      </w:pPr>
      <w:r>
        <w:rPr>
          <w:sz w:val="24"/>
        </w:rPr>
        <w:t xml:space="preserve">представители научного сообщества Новгородской области (по согласованию).</w:t>
      </w:r>
    </w:p>
    <w:p>
      <w:pPr>
        <w:pStyle w:val="0"/>
        <w:spacing w:before="240" w:lineRule="auto"/>
        <w:ind w:firstLine="540"/>
        <w:jc w:val="both"/>
      </w:pPr>
      <w:r>
        <w:rPr>
          <w:sz w:val="24"/>
        </w:rPr>
        <w:t xml:space="preserve">5.2. Инвестиционная команда Новгородской области формируется из лиц, обладающих опытом, компетенциями и полномочиями в сфере инвестиций. Инвестиционная команда Новгородской области определяет инвестиционные направления развития Новгородской области.</w:t>
      </w:r>
    </w:p>
    <w:p>
      <w:pPr>
        <w:pStyle w:val="0"/>
        <w:spacing w:before="240" w:lineRule="auto"/>
        <w:ind w:firstLine="540"/>
        <w:jc w:val="both"/>
      </w:pPr>
      <w:r>
        <w:rPr>
          <w:sz w:val="24"/>
        </w:rPr>
        <w:t xml:space="preserve">Члены инвестиционной команды Новгородской области осуществляют взаимодействие с инвесторами в пределах своих полномочий. Полномочия членов инвестиционной команды Новгородской области определяются протоколом заседания инвестиционной команды Новгородской области.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w:t>
      </w:r>
    </w:p>
    <w:p>
      <w:pPr>
        <w:pStyle w:val="0"/>
        <w:jc w:val="right"/>
      </w:pPr>
      <w:r>
        <w:rPr>
          <w:sz w:val="24"/>
        </w:rPr>
        <w:t xml:space="preserve">к Инвестиционной декларации</w:t>
      </w:r>
    </w:p>
    <w:p>
      <w:pPr>
        <w:pStyle w:val="0"/>
        <w:jc w:val="right"/>
      </w:pPr>
      <w:r>
        <w:rPr>
          <w:sz w:val="24"/>
        </w:rPr>
        <w:t xml:space="preserve">Новгородской области</w:t>
      </w:r>
    </w:p>
    <w:p>
      <w:pPr>
        <w:pStyle w:val="0"/>
        <w:jc w:val="both"/>
      </w:pPr>
      <w:r>
        <w:rPr>
          <w:sz w:val="24"/>
        </w:rPr>
      </w:r>
    </w:p>
    <w:bookmarkStart w:id="297" w:name="P297"/>
    <w:bookmarkEnd w:id="297"/>
    <w:p>
      <w:pPr>
        <w:pStyle w:val="2"/>
        <w:jc w:val="center"/>
      </w:pPr>
      <w:r>
        <w:rPr>
          <w:sz w:val="24"/>
        </w:rPr>
        <w:t xml:space="preserve">ПЕРЕЧЕНЬ</w:t>
      </w:r>
    </w:p>
    <w:p>
      <w:pPr>
        <w:pStyle w:val="2"/>
        <w:jc w:val="center"/>
      </w:pPr>
      <w:r>
        <w:rPr>
          <w:sz w:val="24"/>
        </w:rPr>
        <w:t xml:space="preserve">НОРМАТИВНЫХ ПРАВОВЫХ АКТОВ НОВГОРОДСКОЙ ОБЛАСТИ,</w:t>
      </w:r>
    </w:p>
    <w:p>
      <w:pPr>
        <w:pStyle w:val="2"/>
        <w:jc w:val="center"/>
      </w:pPr>
      <w:r>
        <w:rPr>
          <w:sz w:val="24"/>
        </w:rPr>
        <w:t xml:space="preserve">РЕГУЛИРУЮЩИХ ОТНОШЕНИЯ В ОБЛАСТИ ИНВЕСТИЦИОННОЙ ДЕЯТЕЛЬНОСТИ</w:t>
      </w:r>
    </w:p>
    <w:p>
      <w:pPr>
        <w:pStyle w:val="0"/>
        <w:jc w:val="both"/>
      </w:pPr>
      <w:r>
        <w:rPr>
          <w:sz w:val="24"/>
        </w:rPr>
      </w:r>
    </w:p>
    <w:p>
      <w:pPr>
        <w:pStyle w:val="0"/>
        <w:ind w:firstLine="540"/>
        <w:jc w:val="both"/>
      </w:pPr>
      <w:r>
        <w:rPr>
          <w:sz w:val="24"/>
        </w:rPr>
        <w:t xml:space="preserve">Областной </w:t>
      </w:r>
      <w:hyperlink w:history="0" r:id="rId40" w:tooltip="Областной закон Новгородской области от 30.09.2008 N 379-ОЗ (ред. от 05.11.2025) &quot;О транспортном налоге&quot; (принят Постановлением Новгородской областной Думы от 24.09.2008 N 769-ОД) {КонсультантПлюс}">
        <w:r>
          <w:rPr>
            <w:sz w:val="24"/>
            <w:color w:val="0000ff"/>
          </w:rPr>
          <w:t xml:space="preserve">закон</w:t>
        </w:r>
      </w:hyperlink>
      <w:r>
        <w:rPr>
          <w:sz w:val="24"/>
        </w:rPr>
        <w:t xml:space="preserve"> от 30.09.2008 N 379-ОЗ "О транспортном налоге";</w:t>
      </w:r>
    </w:p>
    <w:p>
      <w:pPr>
        <w:pStyle w:val="0"/>
        <w:spacing w:before="240" w:lineRule="auto"/>
        <w:ind w:firstLine="540"/>
        <w:jc w:val="both"/>
      </w:pPr>
      <w:r>
        <w:rPr>
          <w:sz w:val="24"/>
        </w:rPr>
        <w:t xml:space="preserve">областной </w:t>
      </w:r>
      <w:hyperlink w:history="0" r:id="rId41" w:tooltip="Областной закон Новгородской области от 30.09.2008 N 384-ОЗ (ред. от 01.12.2025) &quot;О налоге на имущество организаций&quot; (принят Постановлением Новгородской областной Думы от 24.09.2008 N 760-ОД) {КонсультантПлюс}">
        <w:r>
          <w:rPr>
            <w:sz w:val="24"/>
            <w:color w:val="0000ff"/>
          </w:rPr>
          <w:t xml:space="preserve">закон</w:t>
        </w:r>
      </w:hyperlink>
      <w:r>
        <w:rPr>
          <w:sz w:val="24"/>
        </w:rPr>
        <w:t xml:space="preserve"> от 30.09.2008 N 384-ОЗ "О налоге на имущество организаций";</w:t>
      </w:r>
    </w:p>
    <w:p>
      <w:pPr>
        <w:pStyle w:val="0"/>
        <w:spacing w:before="240" w:lineRule="auto"/>
        <w:ind w:firstLine="540"/>
        <w:jc w:val="both"/>
      </w:pPr>
      <w:r>
        <w:rPr>
          <w:sz w:val="24"/>
        </w:rPr>
        <w:t xml:space="preserve">областной </w:t>
      </w:r>
      <w:hyperlink w:history="0" r:id="rId42" w:tooltip="Областной закон Новгородской области от 31.10.2013 N 373-ОЗ (ред. от 29.11.2023) &quot;О налоговых ставках на территории Новгородской области&quot; (принят Постановлением Новгородской областной Думы от 29.10.2013 N 774-5 ОД) {КонсультантПлюс}">
        <w:r>
          <w:rPr>
            <w:sz w:val="24"/>
            <w:color w:val="0000ff"/>
          </w:rPr>
          <w:t xml:space="preserve">закон</w:t>
        </w:r>
      </w:hyperlink>
      <w:r>
        <w:rPr>
          <w:sz w:val="24"/>
        </w:rPr>
        <w:t xml:space="preserve"> от 31.10.2013 N 373-ОЗ "О налоговых ставках на территории Новгородской области";</w:t>
      </w:r>
    </w:p>
    <w:p>
      <w:pPr>
        <w:pStyle w:val="0"/>
        <w:spacing w:before="240" w:lineRule="auto"/>
        <w:ind w:firstLine="540"/>
        <w:jc w:val="both"/>
      </w:pPr>
      <w:r>
        <w:rPr>
          <w:sz w:val="24"/>
        </w:rPr>
        <w:t xml:space="preserve">областной </w:t>
      </w:r>
      <w:hyperlink w:history="0" r:id="rId43" w:tooltip="Областной закон Новгородской области от 31.03.2009 N 487-ОЗ (ред. от 05.11.2025) &quot;О ставке налога, взимаемого в связи с применением упрощенной системы налогообложения&quot; (принят Постановлением Новгородской областной Думы от 25.03.2009 N 978-ОД) {КонсультантПлюс}">
        <w:r>
          <w:rPr>
            <w:sz w:val="24"/>
            <w:color w:val="0000ff"/>
          </w:rPr>
          <w:t xml:space="preserve">закон</w:t>
        </w:r>
      </w:hyperlink>
      <w:r>
        <w:rPr>
          <w:sz w:val="24"/>
        </w:rPr>
        <w:t xml:space="preserve"> от 31.03.2009 N 487-ОЗ "О ставке налога, взимаемого в связи с применением упрощенной системы налогообложения";</w:t>
      </w:r>
    </w:p>
    <w:p>
      <w:pPr>
        <w:pStyle w:val="0"/>
        <w:spacing w:before="240" w:lineRule="auto"/>
        <w:ind w:firstLine="540"/>
        <w:jc w:val="both"/>
      </w:pPr>
      <w:r>
        <w:rPr>
          <w:sz w:val="24"/>
        </w:rPr>
        <w:t xml:space="preserve">областной </w:t>
      </w:r>
      <w:hyperlink w:history="0" r:id="rId44" w:tooltip="Областной закон Новгородской области от 25.09.2015 N 839-ОЗ (ред. от 11.03.2025) &quot;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ых участков, находящихся в государственной или муниципальной собственности, в аренду без проведения торгов&quot; (принят Постановлением Новгородской областной Думы от 23.09.2015 N 1575-5 ОД) {КонсультантПлюс}">
        <w:r>
          <w:rPr>
            <w:sz w:val="24"/>
            <w:color w:val="0000ff"/>
          </w:rPr>
          <w:t xml:space="preserve">закон</w:t>
        </w:r>
      </w:hyperlink>
      <w:r>
        <w:rPr>
          <w:sz w:val="24"/>
        </w:rPr>
        <w:t xml:space="preserve"> от 25.09.2015 N 839-ОЗ "О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земельных участков, находящихся в государственной или муниципальной собственности, в аренду без проведения торгов";</w:t>
      </w:r>
    </w:p>
    <w:p>
      <w:pPr>
        <w:pStyle w:val="0"/>
        <w:spacing w:before="240" w:lineRule="auto"/>
        <w:ind w:firstLine="540"/>
        <w:jc w:val="both"/>
      </w:pPr>
      <w:r>
        <w:rPr>
          <w:sz w:val="24"/>
        </w:rPr>
        <w:t xml:space="preserve">областной </w:t>
      </w:r>
      <w:hyperlink w:history="0" r:id="rId45" w:tooltip="Областной закон Новгородской области от 28.03.2016 N 945-ОЗ (ред. от 28.08.2023) &quot;Об инвестиционной деятельности в Новгородской области и защите прав инвесторов&quot; (принят Постановлением Новгородской областной Думы от 23.03.2016 N 1795-5 ОД) {КонсультантПлюс}">
        <w:r>
          <w:rPr>
            <w:sz w:val="24"/>
            <w:color w:val="0000ff"/>
          </w:rPr>
          <w:t xml:space="preserve">закон</w:t>
        </w:r>
      </w:hyperlink>
      <w:r>
        <w:rPr>
          <w:sz w:val="24"/>
        </w:rPr>
        <w:t xml:space="preserve"> от 28.03.2016 N 945-ОЗ "Об инвестиционной деятельности в Новгородской области и защите прав инвесторов";</w:t>
      </w:r>
    </w:p>
    <w:p>
      <w:pPr>
        <w:pStyle w:val="0"/>
        <w:spacing w:before="240" w:lineRule="auto"/>
        <w:ind w:firstLine="540"/>
        <w:jc w:val="both"/>
      </w:pPr>
      <w:r>
        <w:rPr>
          <w:sz w:val="24"/>
        </w:rPr>
        <w:t xml:space="preserve">областной </w:t>
      </w:r>
      <w:hyperlink w:history="0" r:id="rId46" w:tooltip="Областной закон Новгородской области от 30.08.2022 N 154-ОЗ (ред. от 31.03.2025) &quot;О применении на территории Новгородской области инвестиционного налогового вычета по налогу на прибыль организаций&quot; (принят Постановлением Новгородской областной Думы от 25.08.2022 N 274-7 ОД) {КонсультантПлюс}">
        <w:r>
          <w:rPr>
            <w:sz w:val="24"/>
            <w:color w:val="0000ff"/>
          </w:rPr>
          <w:t xml:space="preserve">закон</w:t>
        </w:r>
      </w:hyperlink>
      <w:r>
        <w:rPr>
          <w:sz w:val="24"/>
        </w:rPr>
        <w:t xml:space="preserve"> от 30.08.2022 N 154-ОЗ "О применении на территории Новгородской области инвестиционного налогового вычета по налогу на прибыль организаций";</w:t>
      </w:r>
    </w:p>
    <w:p>
      <w:pPr>
        <w:pStyle w:val="0"/>
        <w:spacing w:before="240" w:lineRule="auto"/>
        <w:ind w:firstLine="540"/>
        <w:jc w:val="both"/>
      </w:pPr>
      <w:hyperlink w:history="0" r:id="rId47" w:tooltip="Указ Губернатора Новгородской области от 21.05.2013 N 159 (ред. от 19.08.2025) &quot;О создании Совета при Губернаторе Новгородской области по улучшению инвестиционного климата&quot; (вместе с &quot;Положением о Совете при Губернаторе Новгородской области по улучшению инвестиционного климата&quot;, &quot;Составом Совета при Губернаторе Новгородской области по улучшению инвестиционного климата&quot;) {КонсультантПлюс}">
        <w:r>
          <w:rPr>
            <w:sz w:val="24"/>
            <w:color w:val="0000ff"/>
          </w:rPr>
          <w:t xml:space="preserve">указ</w:t>
        </w:r>
      </w:hyperlink>
      <w:r>
        <w:rPr>
          <w:sz w:val="24"/>
        </w:rPr>
        <w:t xml:space="preserve"> Губернатора Новгородской области от 21.05.2013 N 159 "О создании Совета при Губернаторе Новгородской области по улучшению инвестиционного климата";</w:t>
      </w:r>
    </w:p>
    <w:p>
      <w:pPr>
        <w:pStyle w:val="0"/>
        <w:spacing w:before="240" w:lineRule="auto"/>
        <w:ind w:firstLine="540"/>
        <w:jc w:val="both"/>
      </w:pPr>
      <w:hyperlink w:history="0" r:id="rId48" w:tooltip="Постановление Правительства Новгородской области от 19.07.2018 N 371 (ред. от 28.10.2024) &quot;О мерах по реализации отдельных положений Федерального закона &quot;О территориях опережающего развития в Российской Федерации&quot; {КонсультантПлюс}">
        <w:r>
          <w:rPr>
            <w:sz w:val="24"/>
            <w:color w:val="0000ff"/>
          </w:rPr>
          <w:t xml:space="preserve">постановление</w:t>
        </w:r>
      </w:hyperlink>
      <w:r>
        <w:rPr>
          <w:sz w:val="24"/>
        </w:rPr>
        <w:t xml:space="preserve"> Правительства Новгородской области от 18.07.2018 N 371 "О мерах по реализации отдельных положений Федерального закона "О территориях опережающего развития в Российской Федерации";</w:t>
      </w:r>
    </w:p>
    <w:p>
      <w:pPr>
        <w:pStyle w:val="0"/>
        <w:spacing w:before="240" w:lineRule="auto"/>
        <w:ind w:firstLine="540"/>
        <w:jc w:val="both"/>
      </w:pPr>
      <w:hyperlink w:history="0" r:id="rId49" w:tooltip="Постановление Правительства Новгородской области от 10.10.2018 N 480 (ред. от 19.02.2025) &quot;О мерах по реализации областного закона &quot;О технопарках и бизнес-инкубаторах на территории Новгородской области&quot; (вместе с &quot;Требованиями к технопаркам, бизнес-инкубаторам, управляющим компаниям технопарков, управляющим компаниям (управляющим организациям) бизнес-инкубаторов&quot;, &quot;Порядком присвоения, отказа в присвоении и прекращения статуса технопарка, бизнес-инкубатора, управляющей компании технопарка, управляющей компа {КонсультантПлюс}">
        <w:r>
          <w:rPr>
            <w:sz w:val="24"/>
            <w:color w:val="0000ff"/>
          </w:rPr>
          <w:t xml:space="preserve">постановление</w:t>
        </w:r>
      </w:hyperlink>
      <w:r>
        <w:rPr>
          <w:sz w:val="24"/>
        </w:rPr>
        <w:t xml:space="preserve"> Правительства Новгородской области от 10.10.2018 N 480 "О мерах по реализации областного закона "О технопарках и бизнес-инкубаторах на территории Новгородской области";</w:t>
      </w:r>
    </w:p>
    <w:p>
      <w:pPr>
        <w:pStyle w:val="0"/>
        <w:spacing w:before="240" w:lineRule="auto"/>
        <w:ind w:firstLine="540"/>
        <w:jc w:val="both"/>
      </w:pPr>
      <w:hyperlink w:history="0" r:id="rId50" w:tooltip="Постановление Правительства Новгородской области от 31.10.2022 N 584 &quot;Об утверждении Порядка оценки инвестиционного проекта, в отношении которого планируется заключение соглашения о защите и поощрении капиталовложений, на предмет эффективного использования средств областного бюджета&quot; {КонсультантПлюс}">
        <w:r>
          <w:rPr>
            <w:sz w:val="24"/>
            <w:color w:val="0000ff"/>
          </w:rPr>
          <w:t xml:space="preserve">постановление</w:t>
        </w:r>
      </w:hyperlink>
      <w:r>
        <w:rPr>
          <w:sz w:val="24"/>
        </w:rPr>
        <w:t xml:space="preserve"> Правительства Новгородской области от 31.10.2022 N 584 "Об утверждении Порядка оценки инвестиционного проекта, в отношении которого планируется заключение соглашения о защите и поощрении капиталовложений, на предмет эффективного использования средств областного бюджета";</w:t>
      </w:r>
    </w:p>
    <w:p>
      <w:pPr>
        <w:pStyle w:val="0"/>
        <w:spacing w:before="240" w:lineRule="auto"/>
        <w:ind w:firstLine="540"/>
        <w:jc w:val="both"/>
      </w:pPr>
      <w:hyperlink w:history="0" r:id="rId51" w:tooltip="Постановление Правительства Новгородской области от 31.10.2022 N 585 &quot;Об утверждении Порядка заключения соглашений о защите и поощрении капиталовложений, стороной которых не является Российская Федерация, изменения и прекращения действия таких соглашений, особенностей раскрытия информации о бенефициарных владельцах организации, реализующей проект&quot; {КонсультантПлюс}">
        <w:r>
          <w:rPr>
            <w:sz w:val="24"/>
            <w:color w:val="0000ff"/>
          </w:rPr>
          <w:t xml:space="preserve">постановление</w:t>
        </w:r>
      </w:hyperlink>
      <w:r>
        <w:rPr>
          <w:sz w:val="24"/>
        </w:rPr>
        <w:t xml:space="preserve"> Правительства Новгородской области от 31.10.2022 N 585 "Об утверждении Порядка заключения соглашений о защите и поощрении капиталовложений, стороной которых не является Российская Федерация, изменения и прекращения действия таких соглашений, особенностей раскрытия информации о бенефициарных владельцах организации, реализующей проект".</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Указ Губернатора Новгородской области от 16.02.2026 N 60</w:t>
            <w:br/>
            <w:t>"Об утверждении инвестиционной декларации Новгородской области"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02.03.2026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91669&amp;date=02.03.2026&amp;dst=100051&amp;field=134" TargetMode = "External"/><Relationship Id="rId9" Type="http://schemas.openxmlformats.org/officeDocument/2006/relationships/hyperlink" Target="https://login.consultant.ru/link/?req=doc&amp;base=LAW&amp;n=475991&amp;date=02.03.2026" TargetMode = "External"/><Relationship Id="rId10" Type="http://schemas.openxmlformats.org/officeDocument/2006/relationships/hyperlink" Target="https://novgorodinvest.ru" TargetMode = "External"/><Relationship Id="rId11" Type="http://schemas.openxmlformats.org/officeDocument/2006/relationships/hyperlink" Target="https://login.consultant.ru/link/?req=doc&amp;base=RLAW154&amp;n=119761&amp;date=02.03.2026&amp;dst=100015&amp;field=134" TargetMode = "External"/><Relationship Id="rId12" Type="http://schemas.openxmlformats.org/officeDocument/2006/relationships/hyperlink" Target="https://login.consultant.ru/link/?req=doc&amp;base=RLAW154&amp;n=43754&amp;date=02.03.2026" TargetMode = "External"/><Relationship Id="rId13" Type="http://schemas.openxmlformats.org/officeDocument/2006/relationships/hyperlink" Target="https://login.consultant.ru/link/?req=doc&amp;base=RLAW154&amp;n=118120&amp;date=02.03.2026" TargetMode = "External"/><Relationship Id="rId14" Type="http://schemas.openxmlformats.org/officeDocument/2006/relationships/hyperlink" Target="https://novgorodinvest.ru/map/" TargetMode = "External"/><Relationship Id="rId15" Type="http://schemas.openxmlformats.org/officeDocument/2006/relationships/hyperlink" Target="https://novgorodinvest.ru/info/regionalnyy-investitsionnyy-standart.php" TargetMode = "External"/><Relationship Id="rId16" Type="http://schemas.openxmlformats.org/officeDocument/2006/relationships/hyperlink" Target="https://novgorodinvest.ru/map/" TargetMode = "External"/><Relationship Id="rId17" Type="http://schemas.openxmlformats.org/officeDocument/2006/relationships/hyperlink" Target="https://login.consultant.ru/link/?req=doc&amp;base=LAW&amp;n=472020&amp;date=02.03.2026" TargetMode = "External"/><Relationship Id="rId18" Type="http://schemas.openxmlformats.org/officeDocument/2006/relationships/hyperlink" Target="https://novgorodinvest.ru" TargetMode = "External"/><Relationship Id="rId19" Type="http://schemas.openxmlformats.org/officeDocument/2006/relationships/hyperlink" Target="https://login.consultant.ru/link/?req=doc&amp;base=LAW&amp;n=2875&amp;date=02.03.2026" TargetMode = "External"/><Relationship Id="rId20" Type="http://schemas.openxmlformats.org/officeDocument/2006/relationships/hyperlink" Target="https://login.consultant.ru/link/?req=doc&amp;base=RLAW154&amp;n=107619&amp;date=02.03.2026" TargetMode = "External"/><Relationship Id="rId21" Type="http://schemas.openxmlformats.org/officeDocument/2006/relationships/hyperlink" Target="https://login.consultant.ru/link/?req=doc&amp;base=LAW&amp;n=518230&amp;date=02.03.2026" TargetMode = "External"/><Relationship Id="rId22" Type="http://schemas.openxmlformats.org/officeDocument/2006/relationships/hyperlink" Target="https://login.consultant.ru/link/?req=doc&amp;base=RLAW154&amp;n=113916&amp;date=02.03.2026" TargetMode = "External"/><Relationship Id="rId23" Type="http://schemas.openxmlformats.org/officeDocument/2006/relationships/hyperlink" Target="https://login.consultant.ru/link/?req=doc&amp;base=RLAW154&amp;n=109084&amp;date=02.03.2026" TargetMode = "External"/><Relationship Id="rId24" Type="http://schemas.openxmlformats.org/officeDocument/2006/relationships/hyperlink" Target="https://login.consultant.ru/link/?req=doc&amp;base=RLAW154&amp;n=119283&amp;date=02.03.2026" TargetMode = "External"/><Relationship Id="rId25" Type="http://schemas.openxmlformats.org/officeDocument/2006/relationships/hyperlink" Target="https://login.consultant.ru/link/?req=doc&amp;base=LAW&amp;n=495617&amp;date=02.03.2026" TargetMode = "External"/><Relationship Id="rId26" Type="http://schemas.openxmlformats.org/officeDocument/2006/relationships/hyperlink" Target="https://login.consultant.ru/link/?req=doc&amp;base=RLAW154&amp;n=109084&amp;date=02.03.2026" TargetMode = "External"/><Relationship Id="rId27" Type="http://schemas.openxmlformats.org/officeDocument/2006/relationships/hyperlink" Target="https://login.consultant.ru/link/?req=doc&amp;base=RLAW154&amp;n=118330&amp;date=02.03.2026" TargetMode = "External"/><Relationship Id="rId28" Type="http://schemas.openxmlformats.org/officeDocument/2006/relationships/hyperlink" Target="https://login.consultant.ru/link/?req=doc&amp;base=LAW&amp;n=495617&amp;date=02.03.2026" TargetMode = "External"/><Relationship Id="rId29" Type="http://schemas.openxmlformats.org/officeDocument/2006/relationships/hyperlink" Target="https://login.consultant.ru/link/?req=doc&amp;base=RLAW154&amp;n=107619&amp;date=02.03.2026" TargetMode = "External"/><Relationship Id="rId30" Type="http://schemas.openxmlformats.org/officeDocument/2006/relationships/hyperlink" Target="https://login.consultant.ru/link/?req=doc&amp;base=RLAW154&amp;n=119283&amp;date=02.03.2026" TargetMode = "External"/><Relationship Id="rId31" Type="http://schemas.openxmlformats.org/officeDocument/2006/relationships/hyperlink" Target="https://login.consultant.ru/link/?req=doc&amp;base=RLAW154&amp;n=118330&amp;date=02.03.2026" TargetMode = "External"/><Relationship Id="rId32" Type="http://schemas.openxmlformats.org/officeDocument/2006/relationships/hyperlink" Target="https://login.consultant.ru/link/?req=doc&amp;base=RLAW154&amp;n=119283&amp;date=02.03.2026" TargetMode = "External"/><Relationship Id="rId33" Type="http://schemas.openxmlformats.org/officeDocument/2006/relationships/hyperlink" Target="https://login.consultant.ru/link/?req=doc&amp;base=RLAW154&amp;n=118120&amp;date=02.03.2026&amp;dst=100018&amp;field=134" TargetMode = "External"/><Relationship Id="rId34" Type="http://schemas.openxmlformats.org/officeDocument/2006/relationships/hyperlink" Target="https://login.consultant.ru/link/?req=doc&amp;base=RLAW154&amp;n=115804&amp;date=02.03.2026" TargetMode = "External"/><Relationship Id="rId35" Type="http://schemas.openxmlformats.org/officeDocument/2006/relationships/hyperlink" Target="https://login.consultant.ru/link/?req=doc&amp;base=RLAW154&amp;n=116106&amp;date=02.03.2026" TargetMode = "External"/><Relationship Id="rId36" Type="http://schemas.openxmlformats.org/officeDocument/2006/relationships/hyperlink" Target="https://login.consultant.ru/link/?req=doc&amp;base=RLAW154&amp;n=115565&amp;date=02.03.2026&amp;dst=100406&amp;field=134" TargetMode = "External"/><Relationship Id="rId37" Type="http://schemas.openxmlformats.org/officeDocument/2006/relationships/hyperlink" Target="https://login.consultant.ru/link/?req=doc&amp;base=RLAW154&amp;n=119283&amp;date=02.03.2026" TargetMode = "External"/><Relationship Id="rId38" Type="http://schemas.openxmlformats.org/officeDocument/2006/relationships/hyperlink" Target="https://login.consultant.ru/link/?req=doc&amp;base=RLAW154&amp;n=118332&amp;date=02.03.2026" TargetMode = "External"/><Relationship Id="rId39" Type="http://schemas.openxmlformats.org/officeDocument/2006/relationships/hyperlink" Target="https://login.consultant.ru/link/?req=doc&amp;base=RLAW154&amp;n=118120&amp;date=02.03.2026&amp;dst=100018&amp;field=134" TargetMode = "External"/><Relationship Id="rId40" Type="http://schemas.openxmlformats.org/officeDocument/2006/relationships/hyperlink" Target="https://login.consultant.ru/link/?req=doc&amp;base=RLAW154&amp;n=118330&amp;date=02.03.2026" TargetMode = "External"/><Relationship Id="rId41" Type="http://schemas.openxmlformats.org/officeDocument/2006/relationships/hyperlink" Target="https://login.consultant.ru/link/?req=doc&amp;base=RLAW154&amp;n=119283&amp;date=02.03.2026" TargetMode = "External"/><Relationship Id="rId42" Type="http://schemas.openxmlformats.org/officeDocument/2006/relationships/hyperlink" Target="https://login.consultant.ru/link/?req=doc&amp;base=RLAW154&amp;n=109084&amp;date=02.03.2026" TargetMode = "External"/><Relationship Id="rId43" Type="http://schemas.openxmlformats.org/officeDocument/2006/relationships/hyperlink" Target="https://login.consultant.ru/link/?req=doc&amp;base=RLAW154&amp;n=118332&amp;date=02.03.2026" TargetMode = "External"/><Relationship Id="rId44" Type="http://schemas.openxmlformats.org/officeDocument/2006/relationships/hyperlink" Target="https://login.consultant.ru/link/?req=doc&amp;base=RLAW154&amp;n=115804&amp;date=02.03.2026" TargetMode = "External"/><Relationship Id="rId45" Type="http://schemas.openxmlformats.org/officeDocument/2006/relationships/hyperlink" Target="https://login.consultant.ru/link/?req=doc&amp;base=RLAW154&amp;n=107619&amp;date=02.03.2026" TargetMode = "External"/><Relationship Id="rId46" Type="http://schemas.openxmlformats.org/officeDocument/2006/relationships/hyperlink" Target="https://login.consultant.ru/link/?req=doc&amp;base=RLAW154&amp;n=116106&amp;date=02.03.2026" TargetMode = "External"/><Relationship Id="rId47" Type="http://schemas.openxmlformats.org/officeDocument/2006/relationships/hyperlink" Target="https://login.consultant.ru/link/?req=doc&amp;base=RLAW154&amp;n=118120&amp;date=02.03.2026" TargetMode = "External"/><Relationship Id="rId48" Type="http://schemas.openxmlformats.org/officeDocument/2006/relationships/hyperlink" Target="https://login.consultant.ru/link/?req=doc&amp;base=RLAW154&amp;n=113916&amp;date=02.03.2026" TargetMode = "External"/><Relationship Id="rId49" Type="http://schemas.openxmlformats.org/officeDocument/2006/relationships/hyperlink" Target="https://login.consultant.ru/link/?req=doc&amp;base=RLAW154&amp;n=115565&amp;date=02.03.2026" TargetMode = "External"/><Relationship Id="rId50" Type="http://schemas.openxmlformats.org/officeDocument/2006/relationships/hyperlink" Target="https://login.consultant.ru/link/?req=doc&amp;base=RLAW154&amp;n=102807&amp;date=02.03.2026" TargetMode = "External"/><Relationship Id="rId51" Type="http://schemas.openxmlformats.org/officeDocument/2006/relationships/hyperlink" Target="https://login.consultant.ru/link/?req=doc&amp;base=RLAW154&amp;n=102808&amp;date=02.03.2026"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Указ Губернатора Новгородской области от 16.02.2026 N 60
"Об утверждении инвестиционной декларации Новгородской области"</dc:title>
  <dcterms:created xsi:type="dcterms:W3CDTF">2026-03-02T08:23:39Z</dcterms:created>
</cp:coreProperties>
</file>