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C95C" w14:textId="0C96F910" w:rsidR="00C4793B" w:rsidRDefault="00C4793B" w:rsidP="00C479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aps/>
          <w:color w:val="4D3F2F"/>
          <w:sz w:val="36"/>
          <w:szCs w:val="36"/>
          <w:shd w:val="clear" w:color="auto" w:fill="D2C0AA"/>
        </w:rPr>
        <w:t>ОРГАНИЗАЦИИ МОГУТ ЗАЯВИТЬ ЛЬГОТЫ ПО ТРАНСПОРТНОМУ И ЗЕМЕЛЬНОМУ НАЛОГАМ ЗА 2022 ГОД В ЛЮБОЙ НАЛОГОВЫЙ ОРГАН</w:t>
      </w:r>
    </w:p>
    <w:p w14:paraId="026AA298" w14:textId="59889D20" w:rsidR="00C4793B" w:rsidRDefault="00C4793B" w:rsidP="00C479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связи с предстоящим массовым расчетом налоговыми органами транспортного и земельного налогов организаций за 2022 год УФНС России по Новгородской области напоминает, что налогоплательщики юридические лица, имеющие право на льготы по налогам, могут направить в налоговый орган по своему выбору заявление об их предоставлении.</w:t>
      </w:r>
      <w:r>
        <w:rPr>
          <w:rFonts w:ascii="Arial" w:hAnsi="Arial" w:cs="Arial"/>
          <w:color w:val="000000"/>
          <w:sz w:val="27"/>
          <w:szCs w:val="27"/>
        </w:rPr>
        <w:br/>
        <w:t>Для обеспечения полноты уплаты налогов налогоплательщикам - организациям (их обособленным подразделениям) направляются сообщения об исчисленных суммах транспортного и земельного налогов. Они составляются на основе информации, имеющейся у налогового органа, в том числе результатов рассмотрения вышеуказанного заявления.</w:t>
      </w:r>
    </w:p>
    <w:p w14:paraId="4FEC5B83" w14:textId="77777777" w:rsidR="00C4793B" w:rsidRDefault="00C4793B" w:rsidP="00C479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Если на дату формирования сообщения у налогового органа отсутствуют сведения о налоговой льготе организации, в сообщения включаются суммы налогов без учета льгот. Это может привести к выявлению недоимки или перерасчету налога. Поэтому заявления о налоговых льготах за 2022 год организациям целесообразно представить в кратчайшие сроки (в течение 1 квартала 2023 года).</w:t>
      </w:r>
    </w:p>
    <w:p w14:paraId="397F9692" w14:textId="77777777" w:rsidR="00C4793B" w:rsidRDefault="00C4793B" w:rsidP="00C479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Форма заявления налогоплательщика - юридического лица о предоставлении налоговой льготы по транспортному налогу и (или) земельному налогу утверждена приказом ФНС России от 25.07.2019 N ММВ-7 21/377@ (в ред. Приказа ФНС России от 24.08.2022 N ЕД-7-21/764@).</w:t>
      </w:r>
    </w:p>
    <w:p w14:paraId="6EC031AF" w14:textId="77777777" w:rsidR="00C4793B" w:rsidRDefault="00C4793B" w:rsidP="00C479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Направить в налоговые органы заявление и документы - основания можно: лично, по почте, по телекоммуникационным каналам связи (ТКС) через оператора электронного документооборота. Направление заявления о льготе через «Личный кабинет налогоплательщика» или иные электронные сервисы не предусмотрено. Вместе с заявлением организация вправе подать документы, подтверждающие право на</w:t>
      </w:r>
      <w:r>
        <w:rPr>
          <w:rFonts w:ascii="Arial" w:hAnsi="Arial" w:cs="Arial"/>
          <w:color w:val="000000"/>
          <w:sz w:val="27"/>
          <w:szCs w:val="27"/>
        </w:rPr>
        <w:br/>
        <w:t>льготу за период, указанный в заявлении.</w:t>
      </w:r>
    </w:p>
    <w:p w14:paraId="5E3EEDD3" w14:textId="77777777" w:rsidR="00C4793B" w:rsidRDefault="00C4793B" w:rsidP="00C479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Узнать о праве организации на налоговую льготу по транспортному или земельному налогам можно с помощью сервиса «Справочная информация о ставках и льготах по имущественным налогам», размещенного на сайте ФНС России.</w:t>
      </w:r>
    </w:p>
    <w:p w14:paraId="2F369D2E" w14:textId="77777777" w:rsidR="00C4793B" w:rsidRDefault="00C4793B" w:rsidP="00C4793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Получить дополнительную информацию можно на сайте ФНС России 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промостранице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«Новый порядок налогообложения имущества организаций» или по телефону Единого контакт-центра ФНС России: </w:t>
      </w:r>
      <w:r>
        <w:rPr>
          <w:rStyle w:val="a4"/>
          <w:rFonts w:ascii="Arial" w:hAnsi="Arial" w:cs="Arial"/>
          <w:color w:val="000000"/>
          <w:sz w:val="27"/>
          <w:szCs w:val="27"/>
        </w:rPr>
        <w:t>8 800 222-22-22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2971135B" w14:textId="77777777" w:rsidR="005C2F99" w:rsidRDefault="005C2F99"/>
    <w:sectPr w:rsidR="005C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36"/>
    <w:rsid w:val="005C2F99"/>
    <w:rsid w:val="00C4793B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5EBF"/>
  <w15:chartTrackingRefBased/>
  <w15:docId w15:val="{37127069-7033-45F8-A986-F2129230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Наталья Владимировна</dc:creator>
  <cp:keywords/>
  <dc:description/>
  <cp:lastModifiedBy>Колосова Наталья Владимировна</cp:lastModifiedBy>
  <cp:revision>2</cp:revision>
  <dcterms:created xsi:type="dcterms:W3CDTF">2023-01-27T06:56:00Z</dcterms:created>
  <dcterms:modified xsi:type="dcterms:W3CDTF">2023-01-27T06:56:00Z</dcterms:modified>
</cp:coreProperties>
</file>